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7F37" w14:textId="77777777" w:rsidR="00E0248E" w:rsidRDefault="00E0248E" w:rsidP="00E0248E">
      <w:pPr>
        <w:jc w:val="center"/>
      </w:pPr>
      <w:r>
        <w:rPr>
          <w:noProof/>
        </w:rPr>
        <w:drawing>
          <wp:inline distT="0" distB="0" distL="0" distR="0" wp14:anchorId="67C448B0" wp14:editId="70257DDF">
            <wp:extent cx="3489284" cy="1068780"/>
            <wp:effectExtent l="0" t="0" r="0" b="0"/>
            <wp:docPr id="1"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8922" cy="1096237"/>
                    </a:xfrm>
                    <a:prstGeom prst="rect">
                      <a:avLst/>
                    </a:prstGeom>
                    <a:noFill/>
                    <a:ln>
                      <a:noFill/>
                    </a:ln>
                  </pic:spPr>
                </pic:pic>
              </a:graphicData>
            </a:graphic>
          </wp:inline>
        </w:drawing>
      </w:r>
    </w:p>
    <w:p w14:paraId="66A31403" w14:textId="4A3A6700" w:rsidR="00EA1658" w:rsidRDefault="00E0248E" w:rsidP="00E0248E">
      <w:pPr>
        <w:jc w:val="center"/>
        <w:rPr>
          <w:b/>
          <w:bCs/>
          <w:sz w:val="30"/>
          <w:szCs w:val="30"/>
        </w:rPr>
      </w:pPr>
      <w:r>
        <w:rPr>
          <w:b/>
          <w:bCs/>
          <w:sz w:val="30"/>
          <w:szCs w:val="30"/>
        </w:rPr>
        <w:t xml:space="preserve">2023 </w:t>
      </w:r>
      <w:r w:rsidR="00EA1658">
        <w:rPr>
          <w:b/>
          <w:bCs/>
          <w:sz w:val="30"/>
          <w:szCs w:val="30"/>
        </w:rPr>
        <w:t xml:space="preserve">EB </w:t>
      </w:r>
      <w:r w:rsidR="00384021">
        <w:rPr>
          <w:b/>
          <w:bCs/>
          <w:sz w:val="30"/>
          <w:szCs w:val="30"/>
        </w:rPr>
        <w:t xml:space="preserve">MARYBOROUGH </w:t>
      </w:r>
      <w:r>
        <w:rPr>
          <w:b/>
          <w:bCs/>
          <w:sz w:val="30"/>
          <w:szCs w:val="30"/>
        </w:rPr>
        <w:t xml:space="preserve">COMMUNITY </w:t>
      </w:r>
      <w:r w:rsidR="00EA1658">
        <w:rPr>
          <w:b/>
          <w:bCs/>
          <w:sz w:val="30"/>
          <w:szCs w:val="30"/>
        </w:rPr>
        <w:t xml:space="preserve">DAY </w:t>
      </w:r>
      <w:r w:rsidR="00BF621A">
        <w:rPr>
          <w:b/>
          <w:bCs/>
          <w:sz w:val="30"/>
          <w:szCs w:val="30"/>
        </w:rPr>
        <w:t xml:space="preserve">- </w:t>
      </w:r>
      <w:r w:rsidR="00FE028D">
        <w:rPr>
          <w:b/>
          <w:bCs/>
          <w:sz w:val="30"/>
          <w:szCs w:val="30"/>
        </w:rPr>
        <w:t>SATURDAY 25</w:t>
      </w:r>
      <w:r w:rsidR="00BF621A" w:rsidRPr="00BF621A">
        <w:rPr>
          <w:b/>
          <w:bCs/>
          <w:sz w:val="30"/>
          <w:szCs w:val="30"/>
          <w:vertAlign w:val="superscript"/>
        </w:rPr>
        <w:t>th</w:t>
      </w:r>
      <w:r w:rsidR="00BF621A">
        <w:rPr>
          <w:b/>
          <w:bCs/>
          <w:sz w:val="30"/>
          <w:szCs w:val="30"/>
        </w:rPr>
        <w:t xml:space="preserve"> NOVEMBER </w:t>
      </w:r>
    </w:p>
    <w:p w14:paraId="6915AED2" w14:textId="63D9FE6F" w:rsidR="00F46F5A" w:rsidRDefault="00EA1658" w:rsidP="00E0248E">
      <w:pPr>
        <w:jc w:val="center"/>
        <w:rPr>
          <w:b/>
          <w:bCs/>
          <w:sz w:val="30"/>
          <w:szCs w:val="30"/>
        </w:rPr>
      </w:pPr>
      <w:r>
        <w:rPr>
          <w:b/>
          <w:bCs/>
          <w:sz w:val="30"/>
          <w:szCs w:val="30"/>
        </w:rPr>
        <w:t>COMMUNITY COORDINATION</w:t>
      </w:r>
      <w:r w:rsidR="006F1324">
        <w:rPr>
          <w:b/>
          <w:bCs/>
          <w:sz w:val="30"/>
          <w:szCs w:val="30"/>
        </w:rPr>
        <w:t xml:space="preserve"> </w:t>
      </w:r>
      <w:r w:rsidR="00F46F5A">
        <w:rPr>
          <w:b/>
          <w:bCs/>
          <w:sz w:val="30"/>
          <w:szCs w:val="30"/>
        </w:rPr>
        <w:t>FUNDRAISING OPPORTUNITY</w:t>
      </w:r>
    </w:p>
    <w:p w14:paraId="387B8999" w14:textId="03319FD9" w:rsidR="00E0248E" w:rsidRPr="00B9178D" w:rsidRDefault="00E0248E" w:rsidP="00E0248E">
      <w:pPr>
        <w:jc w:val="center"/>
        <w:rPr>
          <w:b/>
          <w:bCs/>
          <w:sz w:val="30"/>
          <w:szCs w:val="30"/>
        </w:rPr>
      </w:pPr>
      <w:r>
        <w:rPr>
          <w:b/>
          <w:bCs/>
          <w:sz w:val="30"/>
          <w:szCs w:val="30"/>
        </w:rPr>
        <w:t>EXPRESSION OF INTEREST</w:t>
      </w:r>
      <w:r w:rsidR="0067387C">
        <w:rPr>
          <w:b/>
          <w:bCs/>
          <w:sz w:val="30"/>
          <w:szCs w:val="30"/>
        </w:rPr>
        <w:t xml:space="preserve"> SPECIFICATION </w:t>
      </w:r>
    </w:p>
    <w:p w14:paraId="765A823A" w14:textId="77777777" w:rsidR="00E0248E" w:rsidRDefault="00E0248E" w:rsidP="00E0248E">
      <w:r>
        <w:t xml:space="preserve">The Energy Breakthrough is a unique multiple day youth event held in November in Maryborough annually. The event commenced in 1991, and has been held at the Princes Park Precinct, Maryborough every year since. </w:t>
      </w:r>
    </w:p>
    <w:p w14:paraId="2766D4CE" w14:textId="77777777" w:rsidR="000B6353" w:rsidRPr="001A11E8" w:rsidRDefault="000B6353" w:rsidP="000B6353">
      <w:pPr>
        <w:rPr>
          <w:rFonts w:cstheme="minorHAnsi"/>
          <w:lang w:val="en-AU"/>
        </w:rPr>
      </w:pPr>
      <w:r w:rsidRPr="001A11E8">
        <w:rPr>
          <w:rFonts w:cstheme="minorHAnsi"/>
          <w:lang w:val="en-AU"/>
        </w:rPr>
        <w:t>A non-profit community event, Energy Breakthrough</w:t>
      </w:r>
      <w:r>
        <w:rPr>
          <w:rFonts w:cstheme="minorHAnsi"/>
          <w:lang w:val="en-AU"/>
        </w:rPr>
        <w:t xml:space="preserve"> (EB)</w:t>
      </w:r>
      <w:r w:rsidRPr="001A11E8">
        <w:rPr>
          <w:rFonts w:cstheme="minorHAnsi"/>
          <w:lang w:val="en-AU"/>
        </w:rPr>
        <w:t xml:space="preserve"> is the joint initiative of the Country Education Partnership (CEP) and Central Goldfields Shire Council (CGSC). The only educational program and event of its kind in Australia, </w:t>
      </w:r>
      <w:r>
        <w:rPr>
          <w:rFonts w:cstheme="minorHAnsi"/>
          <w:lang w:val="en-AU"/>
        </w:rPr>
        <w:t xml:space="preserve">EB </w:t>
      </w:r>
      <w:r w:rsidRPr="001A11E8">
        <w:rPr>
          <w:rFonts w:cstheme="minorHAnsi"/>
          <w:lang w:val="en-AU"/>
        </w:rPr>
        <w:t xml:space="preserve">engages and attracts over 20,000 students, teachers and parents each year, with around 5,000 students (Grade </w:t>
      </w:r>
      <w:r>
        <w:rPr>
          <w:rFonts w:cstheme="minorHAnsi"/>
          <w:lang w:val="en-AU"/>
        </w:rPr>
        <w:t>3</w:t>
      </w:r>
      <w:r w:rsidRPr="001A11E8">
        <w:rPr>
          <w:rFonts w:cstheme="minorHAnsi"/>
          <w:lang w:val="en-AU"/>
        </w:rPr>
        <w:t xml:space="preserve"> – Year 12) camping onsite.</w:t>
      </w:r>
    </w:p>
    <w:p w14:paraId="2EFE9DA8" w14:textId="77777777" w:rsidR="000B6353" w:rsidRPr="001A11E8" w:rsidRDefault="000B6353" w:rsidP="000B6353">
      <w:pPr>
        <w:rPr>
          <w:rFonts w:cstheme="minorHAnsi"/>
          <w:lang w:val="en-AU"/>
        </w:rPr>
      </w:pPr>
      <w:r w:rsidRPr="001A11E8">
        <w:rPr>
          <w:rFonts w:cstheme="minorHAnsi"/>
          <w:lang w:val="en-AU"/>
        </w:rPr>
        <w:t>The 5-day event is held in November in Maryborough, Victoria</w:t>
      </w:r>
      <w:r>
        <w:rPr>
          <w:rFonts w:cstheme="minorHAnsi"/>
          <w:lang w:val="en-AU"/>
        </w:rPr>
        <w:t xml:space="preserve"> annually</w:t>
      </w:r>
      <w:r w:rsidRPr="001A11E8">
        <w:rPr>
          <w:rFonts w:cstheme="minorHAnsi"/>
          <w:lang w:val="en-AU"/>
        </w:rPr>
        <w:t>. Award</w:t>
      </w:r>
      <w:r>
        <w:rPr>
          <w:rFonts w:cstheme="minorHAnsi"/>
          <w:lang w:val="en-AU"/>
        </w:rPr>
        <w:t>-</w:t>
      </w:r>
      <w:r w:rsidRPr="001A11E8">
        <w:rPr>
          <w:rFonts w:cstheme="minorHAnsi"/>
          <w:lang w:val="en-AU"/>
        </w:rPr>
        <w:t>winning and high profile, EB is a community event operated by a small team of staff and an army of truly a</w:t>
      </w:r>
      <w:r>
        <w:rPr>
          <w:rFonts w:cstheme="minorHAnsi"/>
          <w:lang w:val="en-AU"/>
        </w:rPr>
        <w:t>m</w:t>
      </w:r>
      <w:r w:rsidRPr="001A11E8">
        <w:rPr>
          <w:rFonts w:cstheme="minorHAnsi"/>
          <w:lang w:val="en-AU"/>
        </w:rPr>
        <w:t xml:space="preserve">azing volunteers. </w:t>
      </w:r>
    </w:p>
    <w:p w14:paraId="4714A37C" w14:textId="77777777" w:rsidR="001E2CF9" w:rsidRDefault="003053A1" w:rsidP="000B6353">
      <w:pPr>
        <w:rPr>
          <w:rFonts w:cstheme="minorHAnsi"/>
          <w:b/>
          <w:bCs/>
          <w:lang w:val="en-AU"/>
        </w:rPr>
      </w:pPr>
      <w:r>
        <w:rPr>
          <w:rFonts w:cstheme="minorHAnsi"/>
          <w:b/>
          <w:bCs/>
          <w:lang w:val="en-AU"/>
        </w:rPr>
        <w:br/>
      </w:r>
      <w:r w:rsidR="00571E97" w:rsidRPr="00D67FA5">
        <w:rPr>
          <w:rFonts w:cstheme="minorHAnsi"/>
          <w:b/>
          <w:bCs/>
          <w:lang w:val="en-AU"/>
        </w:rPr>
        <w:t xml:space="preserve">Council </w:t>
      </w:r>
      <w:r w:rsidR="000B6353" w:rsidRPr="00D67FA5">
        <w:rPr>
          <w:rFonts w:cstheme="minorHAnsi"/>
          <w:b/>
          <w:bCs/>
          <w:lang w:val="en-AU"/>
        </w:rPr>
        <w:t xml:space="preserve">is looking </w:t>
      </w:r>
      <w:r w:rsidR="002A6BCB">
        <w:rPr>
          <w:rFonts w:cstheme="minorHAnsi"/>
          <w:b/>
          <w:bCs/>
          <w:lang w:val="en-AU"/>
        </w:rPr>
        <w:t xml:space="preserve">for a </w:t>
      </w:r>
      <w:r w:rsidR="00571E97" w:rsidRPr="00D67FA5">
        <w:rPr>
          <w:rFonts w:cstheme="minorHAnsi"/>
          <w:b/>
          <w:bCs/>
          <w:lang w:val="en-AU"/>
        </w:rPr>
        <w:t>community group</w:t>
      </w:r>
      <w:r w:rsidR="0012461B">
        <w:rPr>
          <w:rFonts w:cstheme="minorHAnsi"/>
          <w:b/>
          <w:bCs/>
          <w:lang w:val="en-AU"/>
        </w:rPr>
        <w:t xml:space="preserve"> or individual</w:t>
      </w:r>
      <w:r w:rsidR="00571E97" w:rsidRPr="00D67FA5">
        <w:rPr>
          <w:rFonts w:cstheme="minorHAnsi"/>
          <w:b/>
          <w:bCs/>
          <w:lang w:val="en-AU"/>
        </w:rPr>
        <w:t xml:space="preserve"> to </w:t>
      </w:r>
      <w:r w:rsidR="008E0281" w:rsidRPr="00D67FA5">
        <w:rPr>
          <w:rFonts w:cstheme="minorHAnsi"/>
          <w:b/>
          <w:bCs/>
          <w:lang w:val="en-AU"/>
        </w:rPr>
        <w:t xml:space="preserve">coordinate and host </w:t>
      </w:r>
      <w:r w:rsidR="002A6BCB">
        <w:rPr>
          <w:rFonts w:cstheme="minorHAnsi"/>
          <w:b/>
          <w:bCs/>
          <w:lang w:val="en-AU"/>
        </w:rPr>
        <w:t>the</w:t>
      </w:r>
      <w:r w:rsidR="00B23148">
        <w:rPr>
          <w:rFonts w:cstheme="minorHAnsi"/>
          <w:b/>
          <w:bCs/>
          <w:lang w:val="en-AU"/>
        </w:rPr>
        <w:t xml:space="preserve"> *exciting new event* -</w:t>
      </w:r>
      <w:r w:rsidR="002A6BCB">
        <w:rPr>
          <w:rFonts w:cstheme="minorHAnsi"/>
          <w:b/>
          <w:bCs/>
          <w:lang w:val="en-AU"/>
        </w:rPr>
        <w:t xml:space="preserve"> 2023 EB Community Day </w:t>
      </w:r>
      <w:r w:rsidR="00B23148">
        <w:rPr>
          <w:rFonts w:cstheme="minorHAnsi"/>
          <w:b/>
          <w:bCs/>
          <w:lang w:val="en-AU"/>
        </w:rPr>
        <w:t xml:space="preserve">- </w:t>
      </w:r>
      <w:r w:rsidR="002A6BCB">
        <w:rPr>
          <w:rFonts w:cstheme="minorHAnsi"/>
          <w:b/>
          <w:bCs/>
          <w:lang w:val="en-AU"/>
        </w:rPr>
        <w:t xml:space="preserve">as part of the </w:t>
      </w:r>
      <w:r w:rsidR="00983415">
        <w:rPr>
          <w:rFonts w:cstheme="minorHAnsi"/>
          <w:b/>
          <w:bCs/>
          <w:lang w:val="en-AU"/>
        </w:rPr>
        <w:t xml:space="preserve">Energy Breakthrough. </w:t>
      </w:r>
    </w:p>
    <w:p w14:paraId="78F3000F" w14:textId="7DD0A3B6" w:rsidR="000B6353" w:rsidRDefault="00922295" w:rsidP="000B6353">
      <w:pPr>
        <w:rPr>
          <w:rFonts w:cstheme="minorHAnsi"/>
          <w:b/>
          <w:bCs/>
          <w:lang w:val="en-AU"/>
        </w:rPr>
      </w:pPr>
      <w:r w:rsidRPr="00D13238">
        <w:rPr>
          <w:rFonts w:cstheme="minorHAnsi"/>
          <w:b/>
          <w:bCs/>
          <w:lang w:val="en-AU"/>
        </w:rPr>
        <w:t>You get the creative licence to use and activate the space!</w:t>
      </w:r>
    </w:p>
    <w:p w14:paraId="1D562AF9" w14:textId="3F416E09" w:rsidR="000B6353" w:rsidRPr="00987D22" w:rsidRDefault="00983415" w:rsidP="000B6353">
      <w:pPr>
        <w:rPr>
          <w:rFonts w:cstheme="minorHAnsi"/>
          <w:lang w:val="en-AU"/>
        </w:rPr>
      </w:pPr>
      <w:r>
        <w:rPr>
          <w:rFonts w:cstheme="minorHAnsi"/>
          <w:lang w:val="en-AU"/>
        </w:rPr>
        <w:t xml:space="preserve">Held in the </w:t>
      </w:r>
      <w:r w:rsidR="000B6353">
        <w:rPr>
          <w:rFonts w:cstheme="minorHAnsi"/>
          <w:lang w:val="en-AU"/>
        </w:rPr>
        <w:t>EB Central</w:t>
      </w:r>
      <w:r w:rsidR="000B6353" w:rsidRPr="00987D22">
        <w:rPr>
          <w:rFonts w:cstheme="minorHAnsi"/>
          <w:lang w:val="en-AU"/>
        </w:rPr>
        <w:t xml:space="preserve"> </w:t>
      </w:r>
      <w:r w:rsidR="000B6353">
        <w:rPr>
          <w:rFonts w:cstheme="minorHAnsi"/>
          <w:lang w:val="en-AU"/>
        </w:rPr>
        <w:t>area</w:t>
      </w:r>
      <w:r>
        <w:rPr>
          <w:rFonts w:cstheme="minorHAnsi"/>
          <w:lang w:val="en-AU"/>
        </w:rPr>
        <w:t xml:space="preserve">, </w:t>
      </w:r>
      <w:r w:rsidR="000B6353" w:rsidRPr="00987D22">
        <w:rPr>
          <w:rFonts w:cstheme="minorHAnsi"/>
          <w:lang w:val="en-AU"/>
        </w:rPr>
        <w:t xml:space="preserve">a vibrant and vital part of Energy Breakthrough </w:t>
      </w:r>
      <w:r w:rsidR="0011722E">
        <w:rPr>
          <w:rFonts w:cstheme="minorHAnsi"/>
          <w:lang w:val="en-AU"/>
        </w:rPr>
        <w:t>which</w:t>
      </w:r>
      <w:r w:rsidR="000B6353" w:rsidRPr="00987D22">
        <w:rPr>
          <w:rFonts w:cstheme="minorHAnsi"/>
          <w:lang w:val="en-AU"/>
        </w:rPr>
        <w:t xml:space="preserve"> offers visitors and entrants the chance to relax </w:t>
      </w:r>
      <w:r w:rsidR="000B6353">
        <w:rPr>
          <w:rFonts w:cstheme="minorHAnsi"/>
          <w:lang w:val="en-AU"/>
        </w:rPr>
        <w:t xml:space="preserve">all whilst </w:t>
      </w:r>
      <w:r w:rsidR="000B6353" w:rsidRPr="00987D22">
        <w:rPr>
          <w:rFonts w:cstheme="minorHAnsi"/>
          <w:lang w:val="en-AU"/>
        </w:rPr>
        <w:t xml:space="preserve">enjoy the </w:t>
      </w:r>
      <w:r w:rsidR="000B6353">
        <w:rPr>
          <w:rFonts w:cstheme="minorHAnsi"/>
          <w:lang w:val="en-AU"/>
        </w:rPr>
        <w:t xml:space="preserve">bustling </w:t>
      </w:r>
      <w:r w:rsidR="000B6353" w:rsidRPr="00987D22">
        <w:rPr>
          <w:rFonts w:cstheme="minorHAnsi"/>
          <w:lang w:val="en-AU"/>
        </w:rPr>
        <w:t>festive atmosphere</w:t>
      </w:r>
      <w:r w:rsidR="000B6353">
        <w:rPr>
          <w:rFonts w:cstheme="minorHAnsi"/>
          <w:lang w:val="en-AU"/>
        </w:rPr>
        <w:t xml:space="preserve"> of the EB Program</w:t>
      </w:r>
      <w:r w:rsidR="000B6353" w:rsidRPr="00987D22">
        <w:rPr>
          <w:rFonts w:cstheme="minorHAnsi"/>
          <w:lang w:val="en-AU"/>
        </w:rPr>
        <w:t xml:space="preserve">. </w:t>
      </w:r>
      <w:r>
        <w:rPr>
          <w:rFonts w:cstheme="minorHAnsi"/>
          <w:lang w:val="en-AU"/>
        </w:rPr>
        <w:t xml:space="preserve">This is an opportunity to </w:t>
      </w:r>
      <w:r w:rsidR="000B6353" w:rsidRPr="00987D22">
        <w:rPr>
          <w:rFonts w:cstheme="minorHAnsi"/>
          <w:lang w:val="en-AU"/>
        </w:rPr>
        <w:t xml:space="preserve">provide </w:t>
      </w:r>
      <w:r w:rsidR="002B3A5B">
        <w:rPr>
          <w:rFonts w:cstheme="minorHAnsi"/>
          <w:lang w:val="en-AU"/>
        </w:rPr>
        <w:t xml:space="preserve">local </w:t>
      </w:r>
      <w:r w:rsidR="000B6353" w:rsidRPr="00987D22">
        <w:rPr>
          <w:rFonts w:cstheme="minorHAnsi"/>
          <w:lang w:val="en-AU"/>
        </w:rPr>
        <w:t>entertainment, fascinating displays</w:t>
      </w:r>
      <w:r w:rsidR="002B3A5B">
        <w:rPr>
          <w:rFonts w:cstheme="minorHAnsi"/>
          <w:lang w:val="en-AU"/>
        </w:rPr>
        <w:t>, stall holders</w:t>
      </w:r>
      <w:r w:rsidR="007D1D72">
        <w:rPr>
          <w:rFonts w:cstheme="minorHAnsi"/>
          <w:lang w:val="en-AU"/>
        </w:rPr>
        <w:t xml:space="preserve">, </w:t>
      </w:r>
      <w:r w:rsidR="00561E86">
        <w:rPr>
          <w:rFonts w:cstheme="minorHAnsi"/>
          <w:lang w:val="en-AU"/>
        </w:rPr>
        <w:t xml:space="preserve">food </w:t>
      </w:r>
      <w:r w:rsidR="007D1D72">
        <w:rPr>
          <w:rFonts w:cstheme="minorHAnsi"/>
          <w:lang w:val="en-AU"/>
        </w:rPr>
        <w:t xml:space="preserve">vendors </w:t>
      </w:r>
      <w:r w:rsidR="000B6353" w:rsidRPr="00987D22">
        <w:rPr>
          <w:rFonts w:cstheme="minorHAnsi"/>
          <w:lang w:val="en-AU"/>
        </w:rPr>
        <w:t xml:space="preserve">and </w:t>
      </w:r>
      <w:r w:rsidR="002B3A5B">
        <w:rPr>
          <w:rFonts w:cstheme="minorHAnsi"/>
          <w:lang w:val="en-AU"/>
        </w:rPr>
        <w:t xml:space="preserve">other community </w:t>
      </w:r>
      <w:r w:rsidR="007D1D72">
        <w:rPr>
          <w:rFonts w:cstheme="minorHAnsi"/>
          <w:lang w:val="en-AU"/>
        </w:rPr>
        <w:t xml:space="preserve">activations. </w:t>
      </w:r>
    </w:p>
    <w:p w14:paraId="0BE748DF" w14:textId="42AF045D" w:rsidR="000B6353" w:rsidRDefault="007D1D72">
      <w:pPr>
        <w:rPr>
          <w:rFonts w:cstheme="minorHAnsi"/>
          <w:lang w:val="en-AU"/>
        </w:rPr>
      </w:pPr>
      <w:r>
        <w:rPr>
          <w:rFonts w:cstheme="minorHAnsi"/>
          <w:lang w:val="en-AU"/>
        </w:rPr>
        <w:t>P</w:t>
      </w:r>
      <w:r w:rsidR="000B6353" w:rsidRPr="00987D22">
        <w:rPr>
          <w:rFonts w:cstheme="minorHAnsi"/>
          <w:lang w:val="en-AU"/>
        </w:rPr>
        <w:t xml:space="preserve">articipating </w:t>
      </w:r>
      <w:r w:rsidR="00F603AD">
        <w:rPr>
          <w:rFonts w:cstheme="minorHAnsi"/>
          <w:lang w:val="en-AU"/>
        </w:rPr>
        <w:t xml:space="preserve">in this community day will offer local groups </w:t>
      </w:r>
      <w:r w:rsidR="000B6353" w:rsidRPr="00987D22">
        <w:rPr>
          <w:rFonts w:cstheme="minorHAnsi"/>
          <w:lang w:val="en-AU"/>
        </w:rPr>
        <w:t xml:space="preserve">exposure to a large </w:t>
      </w:r>
      <w:r w:rsidR="00F603AD">
        <w:rPr>
          <w:rFonts w:cstheme="minorHAnsi"/>
          <w:lang w:val="en-AU"/>
        </w:rPr>
        <w:t xml:space="preserve">local and </w:t>
      </w:r>
      <w:r w:rsidR="008C1C0A">
        <w:rPr>
          <w:rFonts w:cstheme="minorHAnsi"/>
          <w:lang w:val="en-AU"/>
        </w:rPr>
        <w:t>statewide</w:t>
      </w:r>
      <w:r w:rsidR="00F603AD">
        <w:rPr>
          <w:rFonts w:cstheme="minorHAnsi"/>
          <w:lang w:val="en-AU"/>
        </w:rPr>
        <w:t xml:space="preserve"> audience </w:t>
      </w:r>
      <w:r w:rsidR="000B6353" w:rsidRPr="00987D22">
        <w:rPr>
          <w:rFonts w:cstheme="minorHAnsi"/>
          <w:lang w:val="en-AU"/>
        </w:rPr>
        <w:t xml:space="preserve">with ages ranging from 5 </w:t>
      </w:r>
      <w:r w:rsidR="000B6353">
        <w:rPr>
          <w:rFonts w:cstheme="minorHAnsi"/>
          <w:lang w:val="en-AU"/>
        </w:rPr>
        <w:t>t</w:t>
      </w:r>
      <w:r w:rsidR="000B6353" w:rsidRPr="00987D22">
        <w:rPr>
          <w:rFonts w:cstheme="minorHAnsi"/>
          <w:lang w:val="en-AU"/>
        </w:rPr>
        <w:t xml:space="preserve">o </w:t>
      </w:r>
      <w:r w:rsidR="00012674">
        <w:rPr>
          <w:rFonts w:cstheme="minorHAnsi"/>
          <w:lang w:val="en-AU"/>
        </w:rPr>
        <w:t>100</w:t>
      </w:r>
      <w:r w:rsidR="000B6353" w:rsidRPr="00987D22">
        <w:rPr>
          <w:rFonts w:cstheme="minorHAnsi"/>
          <w:lang w:val="en-AU"/>
        </w:rPr>
        <w:t xml:space="preserve"> years of age, </w:t>
      </w:r>
      <w:r w:rsidR="000B6353">
        <w:rPr>
          <w:rFonts w:cstheme="minorHAnsi"/>
          <w:lang w:val="en-AU"/>
        </w:rPr>
        <w:t xml:space="preserve">and </w:t>
      </w:r>
      <w:r w:rsidR="000B6353" w:rsidRPr="00987D22">
        <w:rPr>
          <w:rFonts w:cstheme="minorHAnsi"/>
          <w:lang w:val="en-AU"/>
        </w:rPr>
        <w:t xml:space="preserve">a variety of professional backgrounds. </w:t>
      </w:r>
      <w:r w:rsidR="00F603AD">
        <w:rPr>
          <w:rFonts w:cstheme="minorHAnsi"/>
          <w:lang w:val="en-AU"/>
        </w:rPr>
        <w:t xml:space="preserve">It’s a </w:t>
      </w:r>
      <w:r w:rsidR="008C1C0A">
        <w:rPr>
          <w:rFonts w:cstheme="minorHAnsi"/>
          <w:lang w:val="en-AU"/>
        </w:rPr>
        <w:t xml:space="preserve">great opportunity to showcase Maryborough and the surrounding regions, and a fun and relaxing day out for all. </w:t>
      </w:r>
    </w:p>
    <w:p w14:paraId="26F6436C" w14:textId="1A16C4F4" w:rsidR="00D13238" w:rsidRPr="00D13238" w:rsidRDefault="00D13238" w:rsidP="00D13238">
      <w:pPr>
        <w:rPr>
          <w:rFonts w:cstheme="minorHAnsi"/>
          <w:b/>
          <w:bCs/>
          <w:lang w:val="en-AU"/>
        </w:rPr>
      </w:pPr>
      <w:r>
        <w:rPr>
          <w:rFonts w:cstheme="minorHAnsi"/>
          <w:b/>
          <w:bCs/>
          <w:lang w:val="en-AU"/>
        </w:rPr>
        <w:br/>
      </w:r>
    </w:p>
    <w:p w14:paraId="4458F813" w14:textId="77777777" w:rsidR="001E2CF9" w:rsidRDefault="001E2CF9">
      <w:pPr>
        <w:rPr>
          <w:rFonts w:cstheme="minorHAnsi"/>
          <w:lang w:val="en-AU"/>
        </w:rPr>
      </w:pPr>
    </w:p>
    <w:p w14:paraId="236441E8" w14:textId="77777777" w:rsidR="001E2CF9" w:rsidRDefault="001E2CF9">
      <w:pPr>
        <w:rPr>
          <w:rFonts w:cstheme="minorHAnsi"/>
          <w:lang w:val="en-AU"/>
        </w:rPr>
      </w:pPr>
    </w:p>
    <w:p w14:paraId="5741400E" w14:textId="77777777" w:rsidR="001E2CF9" w:rsidRDefault="001E2CF9">
      <w:pPr>
        <w:rPr>
          <w:rFonts w:cstheme="minorHAnsi"/>
          <w:lang w:val="en-AU"/>
        </w:rPr>
      </w:pPr>
    </w:p>
    <w:p w14:paraId="6F83C7B8" w14:textId="58412BFC" w:rsidR="00240BF3" w:rsidRPr="00240BF3" w:rsidRDefault="00240BF3">
      <w:pPr>
        <w:rPr>
          <w:rFonts w:cstheme="minorHAnsi"/>
          <w:u w:val="single"/>
          <w:lang w:val="en-AU"/>
        </w:rPr>
      </w:pPr>
      <w:r>
        <w:rPr>
          <w:rFonts w:cstheme="minorHAnsi"/>
          <w:lang w:val="en-AU"/>
        </w:rPr>
        <w:lastRenderedPageBreak/>
        <w:br/>
      </w:r>
      <w:r w:rsidRPr="00240BF3">
        <w:rPr>
          <w:rFonts w:cstheme="minorHAnsi"/>
          <w:u w:val="single"/>
          <w:lang w:val="en-AU"/>
        </w:rPr>
        <w:t>What Energy Breakthrough provides:</w:t>
      </w:r>
    </w:p>
    <w:p w14:paraId="0E700ECE" w14:textId="5639D086" w:rsidR="00AC288F" w:rsidRDefault="00662186" w:rsidP="00AC288F">
      <w:pPr>
        <w:pStyle w:val="ListParagraph"/>
        <w:numPr>
          <w:ilvl w:val="0"/>
          <w:numId w:val="1"/>
        </w:numPr>
        <w:rPr>
          <w:rFonts w:cstheme="minorHAnsi"/>
          <w:lang w:val="en-AU"/>
        </w:rPr>
      </w:pPr>
      <w:r w:rsidRPr="00AC288F">
        <w:rPr>
          <w:rFonts w:cstheme="minorHAnsi"/>
          <w:lang w:val="en-AU"/>
        </w:rPr>
        <w:t>Location</w:t>
      </w:r>
      <w:r w:rsidR="0034128C">
        <w:rPr>
          <w:rFonts w:cstheme="minorHAnsi"/>
          <w:lang w:val="en-AU"/>
        </w:rPr>
        <w:t xml:space="preserve">: </w:t>
      </w:r>
      <w:r w:rsidR="00F03ACF">
        <w:rPr>
          <w:rFonts w:cstheme="minorHAnsi"/>
          <w:lang w:val="en-AU"/>
        </w:rPr>
        <w:t xml:space="preserve">EB Central, Princes Park </w:t>
      </w:r>
      <w:r w:rsidR="00AD3B66">
        <w:rPr>
          <w:rFonts w:cstheme="minorHAnsi"/>
          <w:lang w:val="en-AU"/>
        </w:rPr>
        <w:t>(Grass area near the Rotunda)</w:t>
      </w:r>
    </w:p>
    <w:p w14:paraId="24C0E42C" w14:textId="56515215" w:rsidR="00064391" w:rsidRDefault="00064391" w:rsidP="00AC288F">
      <w:pPr>
        <w:pStyle w:val="ListParagraph"/>
        <w:numPr>
          <w:ilvl w:val="0"/>
          <w:numId w:val="1"/>
        </w:numPr>
        <w:rPr>
          <w:rFonts w:cstheme="minorHAnsi"/>
          <w:lang w:val="en-AU"/>
        </w:rPr>
      </w:pPr>
      <w:r>
        <w:rPr>
          <w:rFonts w:cstheme="minorHAnsi"/>
          <w:lang w:val="en-AU"/>
        </w:rPr>
        <w:t>Time</w:t>
      </w:r>
      <w:r w:rsidR="0034128C">
        <w:rPr>
          <w:rFonts w:cstheme="minorHAnsi"/>
          <w:lang w:val="en-AU"/>
        </w:rPr>
        <w:t>:</w:t>
      </w:r>
      <w:r>
        <w:rPr>
          <w:rFonts w:cstheme="minorHAnsi"/>
          <w:lang w:val="en-AU"/>
        </w:rPr>
        <w:t xml:space="preserve"> 9am – </w:t>
      </w:r>
      <w:r w:rsidR="009C57A6">
        <w:rPr>
          <w:rFonts w:cstheme="minorHAnsi"/>
          <w:lang w:val="en-AU"/>
        </w:rPr>
        <w:t>6</w:t>
      </w:r>
      <w:r>
        <w:rPr>
          <w:rFonts w:cstheme="minorHAnsi"/>
          <w:lang w:val="en-AU"/>
        </w:rPr>
        <w:t>pm</w:t>
      </w:r>
    </w:p>
    <w:p w14:paraId="45A39B65" w14:textId="77777777" w:rsidR="00AC288F" w:rsidRDefault="00662186" w:rsidP="00AC288F">
      <w:pPr>
        <w:pStyle w:val="ListParagraph"/>
        <w:numPr>
          <w:ilvl w:val="0"/>
          <w:numId w:val="1"/>
        </w:numPr>
        <w:rPr>
          <w:rFonts w:cstheme="minorHAnsi"/>
          <w:lang w:val="en-AU"/>
        </w:rPr>
      </w:pPr>
      <w:r w:rsidRPr="00AC288F">
        <w:rPr>
          <w:rFonts w:cstheme="minorHAnsi"/>
          <w:lang w:val="en-AU"/>
        </w:rPr>
        <w:t>Power</w:t>
      </w:r>
    </w:p>
    <w:p w14:paraId="62DFB6DC" w14:textId="77777777" w:rsidR="00AC288F" w:rsidRDefault="00662186" w:rsidP="00AC288F">
      <w:pPr>
        <w:pStyle w:val="ListParagraph"/>
        <w:numPr>
          <w:ilvl w:val="0"/>
          <w:numId w:val="1"/>
        </w:numPr>
        <w:rPr>
          <w:rFonts w:cstheme="minorHAnsi"/>
          <w:lang w:val="en-AU"/>
        </w:rPr>
      </w:pPr>
      <w:r w:rsidRPr="00AC288F">
        <w:rPr>
          <w:rFonts w:cstheme="minorHAnsi"/>
          <w:lang w:val="en-AU"/>
        </w:rPr>
        <w:t>Accessibility</w:t>
      </w:r>
    </w:p>
    <w:p w14:paraId="2A7D6206" w14:textId="77777777" w:rsidR="00AC288F" w:rsidRDefault="00240BF3" w:rsidP="00AC288F">
      <w:pPr>
        <w:pStyle w:val="ListParagraph"/>
        <w:numPr>
          <w:ilvl w:val="0"/>
          <w:numId w:val="1"/>
        </w:numPr>
        <w:rPr>
          <w:rFonts w:cstheme="minorHAnsi"/>
          <w:lang w:val="en-AU"/>
        </w:rPr>
      </w:pPr>
      <w:r w:rsidRPr="00AC288F">
        <w:rPr>
          <w:rFonts w:cstheme="minorHAnsi"/>
          <w:lang w:val="en-AU"/>
        </w:rPr>
        <w:t>Marquees</w:t>
      </w:r>
      <w:r w:rsidR="00447F30" w:rsidRPr="00AC288F">
        <w:rPr>
          <w:rFonts w:cstheme="minorHAnsi"/>
          <w:lang w:val="en-AU"/>
        </w:rPr>
        <w:t xml:space="preserve"> (limited)</w:t>
      </w:r>
    </w:p>
    <w:p w14:paraId="1EE6087C" w14:textId="77777777" w:rsidR="00AC288F" w:rsidRDefault="00A65B75" w:rsidP="00AC288F">
      <w:pPr>
        <w:pStyle w:val="ListParagraph"/>
        <w:numPr>
          <w:ilvl w:val="0"/>
          <w:numId w:val="1"/>
        </w:numPr>
        <w:rPr>
          <w:rFonts w:cstheme="minorHAnsi"/>
          <w:lang w:val="en-AU"/>
        </w:rPr>
      </w:pPr>
      <w:r w:rsidRPr="00AC288F">
        <w:rPr>
          <w:rFonts w:cstheme="minorHAnsi"/>
          <w:lang w:val="en-AU"/>
        </w:rPr>
        <w:t>Toilets</w:t>
      </w:r>
    </w:p>
    <w:p w14:paraId="1E1ADAFB" w14:textId="68E6105B" w:rsidR="00100BFD" w:rsidRPr="00AC288F" w:rsidRDefault="00AC288F" w:rsidP="00AC288F">
      <w:pPr>
        <w:pStyle w:val="ListParagraph"/>
        <w:numPr>
          <w:ilvl w:val="0"/>
          <w:numId w:val="1"/>
        </w:numPr>
        <w:rPr>
          <w:rFonts w:cstheme="minorHAnsi"/>
          <w:lang w:val="en-AU"/>
        </w:rPr>
      </w:pPr>
      <w:r>
        <w:rPr>
          <w:rFonts w:cstheme="minorHAnsi"/>
          <w:lang w:val="en-AU"/>
        </w:rPr>
        <w:t>M</w:t>
      </w:r>
      <w:r w:rsidR="00A65B75" w:rsidRPr="00AC288F">
        <w:rPr>
          <w:rFonts w:cstheme="minorHAnsi"/>
          <w:lang w:val="en-AU"/>
        </w:rPr>
        <w:t>edical</w:t>
      </w:r>
    </w:p>
    <w:p w14:paraId="42201EFA" w14:textId="6554DE8F" w:rsidR="001C49C3" w:rsidRDefault="001C49C3">
      <w:pPr>
        <w:rPr>
          <w:rFonts w:cstheme="minorHAnsi"/>
          <w:lang w:val="en-AU"/>
        </w:rPr>
      </w:pPr>
      <w:r>
        <w:rPr>
          <w:rFonts w:cstheme="minorHAnsi"/>
          <w:lang w:val="en-AU"/>
        </w:rPr>
        <w:t xml:space="preserve">Insurance and liability requirements may apply. </w:t>
      </w:r>
    </w:p>
    <w:p w14:paraId="4740FC0E" w14:textId="5119AB1E" w:rsidR="00294BCD" w:rsidRDefault="00815B1B">
      <w:pPr>
        <w:rPr>
          <w:rFonts w:cstheme="minorHAnsi"/>
          <w:lang w:val="en-AU"/>
        </w:rPr>
      </w:pPr>
      <w:r>
        <w:rPr>
          <w:rFonts w:cstheme="minorHAnsi"/>
          <w:lang w:val="en-AU"/>
        </w:rPr>
        <w:t xml:space="preserve">Funds must </w:t>
      </w:r>
      <w:r w:rsidR="00B77F0B">
        <w:rPr>
          <w:rFonts w:cstheme="minorHAnsi"/>
          <w:lang w:val="en-AU"/>
        </w:rPr>
        <w:t xml:space="preserve">go towards a </w:t>
      </w:r>
      <w:r w:rsidR="005C2D0B">
        <w:rPr>
          <w:rFonts w:cstheme="minorHAnsi"/>
          <w:lang w:val="en-AU"/>
        </w:rPr>
        <w:t xml:space="preserve">local </w:t>
      </w:r>
      <w:r w:rsidR="00B77F0B">
        <w:rPr>
          <w:rFonts w:cstheme="minorHAnsi"/>
          <w:lang w:val="en-AU"/>
        </w:rPr>
        <w:t>community group or charity</w:t>
      </w:r>
      <w:r w:rsidR="005C2D0B">
        <w:rPr>
          <w:rFonts w:cstheme="minorHAnsi"/>
          <w:lang w:val="en-AU"/>
        </w:rPr>
        <w:t xml:space="preserve">. </w:t>
      </w:r>
    </w:p>
    <w:p w14:paraId="184E53C1" w14:textId="0B2194E3" w:rsidR="00294BCD" w:rsidRPr="00294BCD" w:rsidRDefault="0036311A">
      <w:pPr>
        <w:rPr>
          <w:rFonts w:cstheme="minorHAnsi"/>
          <w:b/>
          <w:bCs/>
          <w:lang w:val="en-AU"/>
        </w:rPr>
      </w:pPr>
      <w:r>
        <w:rPr>
          <w:rFonts w:cstheme="minorHAnsi"/>
          <w:b/>
          <w:bCs/>
          <w:lang w:val="en-AU"/>
        </w:rPr>
        <w:br/>
      </w:r>
      <w:r w:rsidR="00A472A5">
        <w:rPr>
          <w:rFonts w:cstheme="minorHAnsi"/>
          <w:b/>
          <w:bCs/>
          <w:lang w:val="en-AU"/>
        </w:rPr>
        <w:t>P</w:t>
      </w:r>
      <w:r w:rsidR="00C5630C">
        <w:rPr>
          <w:rFonts w:cstheme="minorHAnsi"/>
          <w:b/>
          <w:bCs/>
          <w:lang w:val="en-AU"/>
        </w:rPr>
        <w:t xml:space="preserve">lease </w:t>
      </w:r>
      <w:r w:rsidR="00A472A5">
        <w:rPr>
          <w:rFonts w:cstheme="minorHAnsi"/>
          <w:b/>
          <w:bCs/>
          <w:lang w:val="en-AU"/>
        </w:rPr>
        <w:t xml:space="preserve">fill out and </w:t>
      </w:r>
      <w:r w:rsidR="00C5630C">
        <w:rPr>
          <w:rFonts w:cstheme="minorHAnsi"/>
          <w:b/>
          <w:bCs/>
          <w:lang w:val="en-AU"/>
        </w:rPr>
        <w:t xml:space="preserve">submit </w:t>
      </w:r>
      <w:r w:rsidR="00A472A5">
        <w:rPr>
          <w:rFonts w:cstheme="minorHAnsi"/>
          <w:b/>
          <w:bCs/>
          <w:lang w:val="en-AU"/>
        </w:rPr>
        <w:t xml:space="preserve">the below </w:t>
      </w:r>
      <w:r w:rsidR="00C5630C">
        <w:rPr>
          <w:rFonts w:cstheme="minorHAnsi"/>
          <w:b/>
          <w:bCs/>
          <w:lang w:val="en-AU"/>
        </w:rPr>
        <w:t xml:space="preserve">via </w:t>
      </w:r>
      <w:r w:rsidR="00A472A5">
        <w:rPr>
          <w:rFonts w:cstheme="minorHAnsi"/>
          <w:b/>
          <w:bCs/>
          <w:lang w:val="en-AU"/>
        </w:rPr>
        <w:t xml:space="preserve">the </w:t>
      </w:r>
      <w:r w:rsidR="00C5630C">
        <w:rPr>
          <w:rFonts w:cstheme="minorHAnsi"/>
          <w:b/>
          <w:bCs/>
          <w:lang w:val="en-AU"/>
        </w:rPr>
        <w:t>EB website</w:t>
      </w:r>
      <w:r w:rsidR="00A472A5">
        <w:rPr>
          <w:rFonts w:cstheme="minorHAnsi"/>
          <w:b/>
          <w:bCs/>
          <w:lang w:val="en-AU"/>
        </w:rPr>
        <w:t xml:space="preserve"> </w:t>
      </w:r>
      <w:r w:rsidR="00A472A5" w:rsidRPr="00A472A5">
        <w:rPr>
          <w:rFonts w:cstheme="minorHAnsi"/>
          <w:b/>
          <w:bCs/>
          <w:lang w:val="en-AU"/>
        </w:rPr>
        <w:t>EOI Application</w:t>
      </w:r>
      <w:r w:rsidR="00A472A5">
        <w:rPr>
          <w:rFonts w:cstheme="minorHAnsi"/>
          <w:b/>
          <w:bCs/>
          <w:lang w:val="en-AU"/>
        </w:rPr>
        <w:t xml:space="preserve"> form</w:t>
      </w:r>
      <w:r w:rsidR="00562EFB">
        <w:rPr>
          <w:rFonts w:cstheme="minorHAnsi"/>
          <w:b/>
          <w:bCs/>
          <w:lang w:val="en-AU"/>
        </w:rPr>
        <w:t xml:space="preserve">. </w:t>
      </w:r>
    </w:p>
    <w:tbl>
      <w:tblPr>
        <w:tblStyle w:val="TableGrid"/>
        <w:tblW w:w="0" w:type="auto"/>
        <w:tblLook w:val="04A0" w:firstRow="1" w:lastRow="0" w:firstColumn="1" w:lastColumn="0" w:noHBand="0" w:noVBand="1"/>
      </w:tblPr>
      <w:tblGrid>
        <w:gridCol w:w="2689"/>
        <w:gridCol w:w="6661"/>
      </w:tblGrid>
      <w:tr w:rsidR="00294BCD" w14:paraId="01CCF1DC" w14:textId="77777777" w:rsidTr="00731089">
        <w:tc>
          <w:tcPr>
            <w:tcW w:w="2689" w:type="dxa"/>
          </w:tcPr>
          <w:p w14:paraId="0EDA672A" w14:textId="77777777" w:rsidR="00294BCD" w:rsidRDefault="00FC7A3D">
            <w:r>
              <w:t xml:space="preserve">Applicant Organisation </w:t>
            </w:r>
          </w:p>
          <w:p w14:paraId="3199084F" w14:textId="6609B79F" w:rsidR="004478AF" w:rsidRDefault="004478AF"/>
        </w:tc>
        <w:tc>
          <w:tcPr>
            <w:tcW w:w="6661" w:type="dxa"/>
          </w:tcPr>
          <w:p w14:paraId="56E09BFC" w14:textId="77777777" w:rsidR="00294BCD" w:rsidRDefault="00294BCD"/>
        </w:tc>
      </w:tr>
      <w:tr w:rsidR="00151889" w14:paraId="62372756" w14:textId="77777777" w:rsidTr="00731089">
        <w:tc>
          <w:tcPr>
            <w:tcW w:w="2689" w:type="dxa"/>
          </w:tcPr>
          <w:p w14:paraId="05F26453" w14:textId="77777777" w:rsidR="00151889" w:rsidRDefault="00201218" w:rsidP="00151889">
            <w:r>
              <w:t>Contact person First Name</w:t>
            </w:r>
          </w:p>
          <w:p w14:paraId="2E673A33" w14:textId="5FE4798A" w:rsidR="004478AF" w:rsidRDefault="004478AF" w:rsidP="00151889"/>
        </w:tc>
        <w:tc>
          <w:tcPr>
            <w:tcW w:w="6661" w:type="dxa"/>
          </w:tcPr>
          <w:p w14:paraId="49306FA0" w14:textId="77777777" w:rsidR="00151889" w:rsidRDefault="00151889" w:rsidP="00151889"/>
        </w:tc>
      </w:tr>
      <w:tr w:rsidR="00151889" w14:paraId="19C48797" w14:textId="77777777" w:rsidTr="00731089">
        <w:tc>
          <w:tcPr>
            <w:tcW w:w="2689" w:type="dxa"/>
          </w:tcPr>
          <w:p w14:paraId="1C473783" w14:textId="77777777" w:rsidR="00151889" w:rsidRDefault="00201218" w:rsidP="00151889">
            <w:r>
              <w:t>Contact person Last Name</w:t>
            </w:r>
          </w:p>
          <w:p w14:paraId="78ED02C1" w14:textId="689BF995" w:rsidR="004478AF" w:rsidRDefault="004478AF" w:rsidP="00151889"/>
        </w:tc>
        <w:tc>
          <w:tcPr>
            <w:tcW w:w="6661" w:type="dxa"/>
          </w:tcPr>
          <w:p w14:paraId="378F9143" w14:textId="77777777" w:rsidR="00151889" w:rsidRDefault="00151889" w:rsidP="00151889"/>
        </w:tc>
      </w:tr>
      <w:tr w:rsidR="00151889" w14:paraId="1331E78C" w14:textId="77777777" w:rsidTr="00731089">
        <w:tc>
          <w:tcPr>
            <w:tcW w:w="2689" w:type="dxa"/>
          </w:tcPr>
          <w:p w14:paraId="15A34ED0" w14:textId="77777777" w:rsidR="00151889" w:rsidRDefault="00201218" w:rsidP="00151889">
            <w:r>
              <w:t xml:space="preserve">Contact Number </w:t>
            </w:r>
          </w:p>
          <w:p w14:paraId="239273F0" w14:textId="0E2EDE4E" w:rsidR="004478AF" w:rsidRDefault="004478AF" w:rsidP="00151889"/>
        </w:tc>
        <w:tc>
          <w:tcPr>
            <w:tcW w:w="6661" w:type="dxa"/>
          </w:tcPr>
          <w:p w14:paraId="44768DFC" w14:textId="77777777" w:rsidR="00151889" w:rsidRDefault="00151889" w:rsidP="00151889"/>
        </w:tc>
      </w:tr>
      <w:tr w:rsidR="00151889" w14:paraId="7080821D" w14:textId="77777777" w:rsidTr="00731089">
        <w:tc>
          <w:tcPr>
            <w:tcW w:w="2689" w:type="dxa"/>
          </w:tcPr>
          <w:p w14:paraId="3E1D0457" w14:textId="77777777" w:rsidR="00151889" w:rsidRDefault="00201218" w:rsidP="00151889">
            <w:r>
              <w:t xml:space="preserve">Contact Email </w:t>
            </w:r>
          </w:p>
          <w:p w14:paraId="7C8CA805" w14:textId="6AF2B7FB" w:rsidR="004478AF" w:rsidRDefault="004478AF" w:rsidP="00151889"/>
        </w:tc>
        <w:tc>
          <w:tcPr>
            <w:tcW w:w="6661" w:type="dxa"/>
          </w:tcPr>
          <w:p w14:paraId="3B16B091" w14:textId="77777777" w:rsidR="00151889" w:rsidRDefault="00151889" w:rsidP="00151889"/>
        </w:tc>
      </w:tr>
      <w:tr w:rsidR="00151889" w14:paraId="6F7EAB6E" w14:textId="77777777" w:rsidTr="00731089">
        <w:tc>
          <w:tcPr>
            <w:tcW w:w="2689" w:type="dxa"/>
          </w:tcPr>
          <w:p w14:paraId="746CEAB1" w14:textId="77777777" w:rsidR="00151889" w:rsidRDefault="00BE34C9" w:rsidP="00151889">
            <w:r>
              <w:t>ABN (if applicable)</w:t>
            </w:r>
          </w:p>
          <w:p w14:paraId="0D0C91C4" w14:textId="30380B6D" w:rsidR="004478AF" w:rsidRDefault="004478AF" w:rsidP="00151889"/>
        </w:tc>
        <w:tc>
          <w:tcPr>
            <w:tcW w:w="6661" w:type="dxa"/>
          </w:tcPr>
          <w:p w14:paraId="3640D02A" w14:textId="77777777" w:rsidR="00151889" w:rsidRDefault="00151889" w:rsidP="00151889"/>
        </w:tc>
      </w:tr>
      <w:tr w:rsidR="00FC7A3D" w14:paraId="474BC2CD" w14:textId="77777777" w:rsidTr="00731089">
        <w:tc>
          <w:tcPr>
            <w:tcW w:w="2689" w:type="dxa"/>
          </w:tcPr>
          <w:p w14:paraId="3D07A13C" w14:textId="77777777" w:rsidR="004478AF" w:rsidRDefault="00FC7A3D" w:rsidP="00FC7A3D">
            <w:r>
              <w:t>Nominated community group or charity for funds</w:t>
            </w:r>
            <w:r w:rsidR="00174625">
              <w:t>:</w:t>
            </w:r>
          </w:p>
          <w:p w14:paraId="6983826F" w14:textId="11747DB7" w:rsidR="00FC7A3D" w:rsidRDefault="00FC7A3D" w:rsidP="00FC7A3D">
            <w:r>
              <w:t xml:space="preserve"> </w:t>
            </w:r>
          </w:p>
        </w:tc>
        <w:tc>
          <w:tcPr>
            <w:tcW w:w="6661" w:type="dxa"/>
          </w:tcPr>
          <w:p w14:paraId="752FD6AE" w14:textId="77777777" w:rsidR="00FC7A3D" w:rsidRDefault="00FC7A3D" w:rsidP="00FC7A3D"/>
        </w:tc>
      </w:tr>
      <w:tr w:rsidR="00FC7A3D" w14:paraId="05800B23" w14:textId="77777777" w:rsidTr="00731089">
        <w:tc>
          <w:tcPr>
            <w:tcW w:w="2689" w:type="dxa"/>
          </w:tcPr>
          <w:p w14:paraId="59C4FAD0" w14:textId="77777777" w:rsidR="00FC7A3D" w:rsidRDefault="00174625" w:rsidP="00FC7A3D">
            <w:r>
              <w:t>Certificate of Currency:</w:t>
            </w:r>
          </w:p>
          <w:p w14:paraId="407D1A66" w14:textId="18E4DC8F" w:rsidR="004478AF" w:rsidRDefault="004478AF" w:rsidP="00FC7A3D"/>
        </w:tc>
        <w:tc>
          <w:tcPr>
            <w:tcW w:w="6661" w:type="dxa"/>
          </w:tcPr>
          <w:p w14:paraId="1A6A926C" w14:textId="77777777" w:rsidR="00FC7A3D" w:rsidRDefault="00FC7A3D" w:rsidP="00FC7A3D"/>
        </w:tc>
      </w:tr>
      <w:tr w:rsidR="00BE34C9" w14:paraId="0358AA41" w14:textId="77777777" w:rsidTr="00731089">
        <w:tc>
          <w:tcPr>
            <w:tcW w:w="2689" w:type="dxa"/>
          </w:tcPr>
          <w:p w14:paraId="045DC584" w14:textId="77777777" w:rsidR="00174625" w:rsidRDefault="00174625" w:rsidP="00FC7A3D">
            <w:r>
              <w:t>Event Concept:</w:t>
            </w:r>
          </w:p>
          <w:p w14:paraId="6C509D37" w14:textId="77777777" w:rsidR="00174625" w:rsidRDefault="00174625" w:rsidP="00FC7A3D"/>
          <w:p w14:paraId="70464545" w14:textId="77777777" w:rsidR="004478AF" w:rsidRDefault="004478AF" w:rsidP="00FC7A3D"/>
          <w:p w14:paraId="6A658A29" w14:textId="77777777" w:rsidR="004478AF" w:rsidRDefault="004478AF" w:rsidP="00FC7A3D"/>
          <w:p w14:paraId="3AA92F19" w14:textId="77777777" w:rsidR="004478AF" w:rsidRDefault="004478AF" w:rsidP="00FC7A3D"/>
          <w:p w14:paraId="6C36C696" w14:textId="77777777" w:rsidR="004478AF" w:rsidRDefault="004478AF" w:rsidP="00FC7A3D"/>
          <w:p w14:paraId="5CC66171" w14:textId="77777777" w:rsidR="004478AF" w:rsidRDefault="004478AF" w:rsidP="00FC7A3D"/>
          <w:p w14:paraId="0DFE62C5" w14:textId="77777777" w:rsidR="004478AF" w:rsidRDefault="004478AF" w:rsidP="00FC7A3D"/>
          <w:p w14:paraId="275A79E2" w14:textId="77777777" w:rsidR="004478AF" w:rsidRDefault="004478AF" w:rsidP="00FC7A3D"/>
          <w:p w14:paraId="62C86A30" w14:textId="77777777" w:rsidR="004478AF" w:rsidRDefault="004478AF" w:rsidP="00FC7A3D"/>
          <w:p w14:paraId="075C65EF" w14:textId="77777777" w:rsidR="004478AF" w:rsidRDefault="004478AF" w:rsidP="00FC7A3D"/>
          <w:p w14:paraId="49567D4A" w14:textId="77777777" w:rsidR="00174625" w:rsidRDefault="00174625" w:rsidP="00FC7A3D"/>
          <w:p w14:paraId="1AB847E7" w14:textId="79D482CF" w:rsidR="00174625" w:rsidRDefault="00174625" w:rsidP="00FC7A3D"/>
        </w:tc>
        <w:tc>
          <w:tcPr>
            <w:tcW w:w="6661" w:type="dxa"/>
          </w:tcPr>
          <w:p w14:paraId="2AAB2935" w14:textId="77777777" w:rsidR="00BE34C9" w:rsidRDefault="00BE34C9" w:rsidP="00FC7A3D"/>
        </w:tc>
      </w:tr>
    </w:tbl>
    <w:p w14:paraId="32B3E4DC" w14:textId="07C01891" w:rsidR="00603242" w:rsidRPr="00DE5529" w:rsidRDefault="00DE5529">
      <w:pPr>
        <w:rPr>
          <w:b/>
          <w:bCs/>
          <w:u w:val="single"/>
        </w:rPr>
      </w:pPr>
      <w:r w:rsidRPr="00DE5529">
        <w:rPr>
          <w:b/>
          <w:bCs/>
          <w:u w:val="single"/>
        </w:rPr>
        <w:lastRenderedPageBreak/>
        <w:t xml:space="preserve">REQUIREMENTS </w:t>
      </w:r>
    </w:p>
    <w:p w14:paraId="2F389EB6" w14:textId="6F1DB2DE" w:rsidR="0003056C" w:rsidRPr="00BE4486" w:rsidRDefault="0003056C" w:rsidP="0003056C">
      <w:pPr>
        <w:pStyle w:val="NormalWeb"/>
        <w:spacing w:after="30" w:afterAutospacing="0" w:line="336" w:lineRule="atLeast"/>
        <w:rPr>
          <w:rFonts w:asciiTheme="minorHAnsi" w:hAnsiTheme="minorHAnsi" w:cstheme="minorHAnsi"/>
          <w:b/>
          <w:bCs/>
          <w:sz w:val="22"/>
          <w:szCs w:val="22"/>
          <w:lang w:val="en-AU"/>
        </w:rPr>
      </w:pPr>
      <w:r w:rsidRPr="00BE4486">
        <w:rPr>
          <w:rFonts w:asciiTheme="minorHAnsi" w:hAnsiTheme="minorHAnsi" w:cstheme="minorHAnsi"/>
          <w:b/>
          <w:bCs/>
          <w:sz w:val="22"/>
          <w:szCs w:val="22"/>
          <w:lang w:val="en-AU"/>
        </w:rPr>
        <w:t>SIT</w:t>
      </w:r>
      <w:r>
        <w:rPr>
          <w:rFonts w:asciiTheme="minorHAnsi" w:hAnsiTheme="minorHAnsi" w:cstheme="minorHAnsi"/>
          <w:b/>
          <w:bCs/>
          <w:sz w:val="22"/>
          <w:szCs w:val="22"/>
          <w:lang w:val="en-AU"/>
        </w:rPr>
        <w:t>E</w:t>
      </w:r>
      <w:r w:rsidRPr="00BE4486">
        <w:rPr>
          <w:rFonts w:asciiTheme="minorHAnsi" w:hAnsiTheme="minorHAnsi" w:cstheme="minorHAnsi"/>
          <w:b/>
          <w:bCs/>
          <w:sz w:val="22"/>
          <w:szCs w:val="22"/>
          <w:lang w:val="en-AU"/>
        </w:rPr>
        <w:t xml:space="preserve"> ALLOCATION</w:t>
      </w:r>
    </w:p>
    <w:p w14:paraId="2A2D69EF" w14:textId="77777777" w:rsidR="0003056C" w:rsidRPr="00013EF7" w:rsidRDefault="0003056C" w:rsidP="0003056C">
      <w:pPr>
        <w:rPr>
          <w:rFonts w:cstheme="minorHAnsi"/>
          <w:b/>
          <w:bCs/>
          <w:sz w:val="30"/>
          <w:szCs w:val="30"/>
          <w:lang w:val="en-AU"/>
        </w:rPr>
      </w:pPr>
      <w:r>
        <w:rPr>
          <w:rFonts w:cstheme="minorHAnsi"/>
          <w:b/>
          <w:bCs/>
          <w:lang w:val="en-AU"/>
        </w:rPr>
        <w:br/>
      </w:r>
      <w:r>
        <w:rPr>
          <w:rFonts w:cstheme="minorHAnsi"/>
          <w:lang w:val="en-AU"/>
        </w:rPr>
        <w:t xml:space="preserve">Allocated locations </w:t>
      </w:r>
      <w:r w:rsidRPr="001A11E8">
        <w:rPr>
          <w:rFonts w:cstheme="minorHAnsi"/>
          <w:lang w:val="en-AU"/>
        </w:rPr>
        <w:t xml:space="preserve">must be observed, and goods, equipment and supplies are to be contained to this area only. </w:t>
      </w:r>
      <w:r>
        <w:rPr>
          <w:rFonts w:cstheme="minorHAnsi"/>
          <w:lang w:val="en-AU"/>
        </w:rPr>
        <w:t xml:space="preserve">It’s the Community Group Caterers </w:t>
      </w:r>
      <w:r w:rsidRPr="001A11E8">
        <w:rPr>
          <w:rFonts w:cstheme="minorHAnsi"/>
          <w:lang w:val="en-AU"/>
        </w:rPr>
        <w:t xml:space="preserve">responsibility to ensure everything in and around the stall is securely anchored (pegs, weight bags) and capable of withstanding strong winds and weather conditions. </w:t>
      </w:r>
      <w:r>
        <w:rPr>
          <w:rFonts w:cstheme="minorHAnsi"/>
          <w:lang w:val="en-AU"/>
        </w:rPr>
        <w:t xml:space="preserve">Keeping your allocated boundary areas clean and tidy is the responsibility of the Community Group. </w:t>
      </w:r>
      <w:r>
        <w:rPr>
          <w:rFonts w:cstheme="minorHAnsi"/>
          <w:lang w:val="en-AU"/>
        </w:rPr>
        <w:br/>
      </w:r>
      <w:r>
        <w:rPr>
          <w:rFonts w:cstheme="minorHAnsi"/>
          <w:b/>
          <w:bCs/>
          <w:sz w:val="30"/>
          <w:szCs w:val="30"/>
          <w:lang w:val="en-AU"/>
        </w:rPr>
        <w:br/>
      </w:r>
      <w:r w:rsidRPr="00013EF7">
        <w:rPr>
          <w:rFonts w:cstheme="minorHAnsi"/>
          <w:b/>
          <w:bCs/>
          <w:lang w:val="en-AU"/>
        </w:rPr>
        <w:t>SUSTAINABILTY AND THE ENVIRONMENT</w:t>
      </w:r>
      <w:r w:rsidRPr="00013EF7">
        <w:rPr>
          <w:rFonts w:cstheme="minorHAnsi"/>
          <w:b/>
          <w:bCs/>
          <w:sz w:val="30"/>
          <w:szCs w:val="30"/>
          <w:lang w:val="en-AU"/>
        </w:rPr>
        <w:t xml:space="preserve"> </w:t>
      </w:r>
    </w:p>
    <w:p w14:paraId="2B45CA0C" w14:textId="77777777" w:rsidR="0003056C" w:rsidRPr="00013EF7" w:rsidRDefault="0003056C" w:rsidP="0003056C">
      <w:r w:rsidRPr="00013EF7">
        <w:t xml:space="preserve">It is essential those taking part in EB support and embrace the event’s environmental and sustainability goals and have a want to work with the event. Caterers must work together with sustainability and waste contractors by adhering to the following: </w:t>
      </w:r>
    </w:p>
    <w:p w14:paraId="2F64E821" w14:textId="77777777" w:rsidR="0003056C" w:rsidRDefault="0003056C" w:rsidP="0003056C">
      <w:pPr>
        <w:pStyle w:val="ListParagraph"/>
        <w:numPr>
          <w:ilvl w:val="0"/>
          <w:numId w:val="3"/>
        </w:numPr>
      </w:pPr>
      <w:r w:rsidRPr="00EA38B4">
        <w:t>Serve food in reusable plates, bowls and cups provided by B-Alternative / event organisers</w:t>
      </w:r>
    </w:p>
    <w:p w14:paraId="4D2A158D" w14:textId="77777777" w:rsidR="0003056C" w:rsidRPr="00013EF7" w:rsidRDefault="0003056C" w:rsidP="0003056C">
      <w:pPr>
        <w:pStyle w:val="ListParagraph"/>
        <w:numPr>
          <w:ilvl w:val="0"/>
          <w:numId w:val="3"/>
        </w:numPr>
      </w:pPr>
      <w:r w:rsidRPr="00013EF7">
        <w:t xml:space="preserve">Use canned water and drinks instead of single -use plastic bottles. </w:t>
      </w:r>
      <w:r>
        <w:br/>
      </w:r>
      <w:r w:rsidRPr="00013EF7">
        <w:t xml:space="preserve">All attending patrons will be encouraged to bring their own reusable water bottle to the event. </w:t>
      </w:r>
    </w:p>
    <w:p w14:paraId="62899AB6" w14:textId="77777777" w:rsidR="0003056C" w:rsidRPr="00013EF7" w:rsidRDefault="0003056C" w:rsidP="0003056C">
      <w:pPr>
        <w:pStyle w:val="ListParagraph"/>
        <w:numPr>
          <w:ilvl w:val="1"/>
          <w:numId w:val="3"/>
        </w:numPr>
      </w:pPr>
      <w:r w:rsidRPr="00013EF7">
        <w:t xml:space="preserve">Canned water can be purchased through B-Alternative and delivered to the site. </w:t>
      </w:r>
    </w:p>
    <w:p w14:paraId="540125D0" w14:textId="77777777" w:rsidR="0003056C" w:rsidRPr="00013EF7" w:rsidRDefault="0003056C" w:rsidP="0003056C">
      <w:pPr>
        <w:pStyle w:val="ListParagraph"/>
        <w:numPr>
          <w:ilvl w:val="0"/>
          <w:numId w:val="3"/>
        </w:numPr>
        <w:rPr>
          <w:b/>
          <w:bCs/>
        </w:rPr>
      </w:pPr>
      <w:r w:rsidRPr="00013EF7">
        <w:t xml:space="preserve">Use </w:t>
      </w:r>
      <w:r>
        <w:t>f</w:t>
      </w:r>
      <w:r w:rsidRPr="004809AA">
        <w:t>ully compostable food packaging - serviettes, brown paper bags, brown cardboard, bamboo, certified compostable packaging</w:t>
      </w:r>
      <w:r>
        <w:t xml:space="preserve">. </w:t>
      </w:r>
    </w:p>
    <w:p w14:paraId="4B147367" w14:textId="77777777" w:rsidR="0003056C" w:rsidRPr="00013EF7" w:rsidRDefault="0003056C" w:rsidP="0003056C">
      <w:pPr>
        <w:pStyle w:val="ListParagraph"/>
        <w:numPr>
          <w:ilvl w:val="0"/>
          <w:numId w:val="3"/>
        </w:numPr>
        <w:rPr>
          <w:b/>
          <w:bCs/>
        </w:rPr>
      </w:pPr>
      <w:r w:rsidRPr="00013EF7">
        <w:t xml:space="preserve">Use reusable cups instead of polystyrene cups. </w:t>
      </w:r>
    </w:p>
    <w:p w14:paraId="6A9C2443" w14:textId="77777777" w:rsidR="0003056C" w:rsidRPr="00013EF7" w:rsidRDefault="0003056C" w:rsidP="0003056C">
      <w:pPr>
        <w:pStyle w:val="ListParagraph"/>
        <w:numPr>
          <w:ilvl w:val="0"/>
          <w:numId w:val="3"/>
        </w:numPr>
        <w:rPr>
          <w:b/>
          <w:bCs/>
        </w:rPr>
      </w:pPr>
      <w:r w:rsidRPr="00013EF7">
        <w:t xml:space="preserve">Use compostable paper bags instead of individually wrapped lollies. </w:t>
      </w:r>
    </w:p>
    <w:p w14:paraId="0328031F" w14:textId="77777777" w:rsidR="0003056C" w:rsidRPr="00013EF7" w:rsidRDefault="0003056C" w:rsidP="0003056C">
      <w:pPr>
        <w:rPr>
          <w:b/>
          <w:bCs/>
        </w:rPr>
      </w:pPr>
      <w:r w:rsidRPr="00013EF7">
        <w:rPr>
          <w:b/>
          <w:bCs/>
        </w:rPr>
        <w:t xml:space="preserve">The following is not permitted: </w:t>
      </w:r>
    </w:p>
    <w:p w14:paraId="310C7B81" w14:textId="77777777" w:rsidR="0003056C" w:rsidRPr="00013EF7" w:rsidRDefault="0003056C" w:rsidP="0003056C">
      <w:pPr>
        <w:pStyle w:val="ListParagraph"/>
        <w:numPr>
          <w:ilvl w:val="0"/>
          <w:numId w:val="3"/>
        </w:numPr>
        <w:rPr>
          <w:b/>
          <w:bCs/>
        </w:rPr>
      </w:pPr>
      <w:r w:rsidRPr="00013EF7">
        <w:t>Single use plastics – this includes cutlery, containers, plastic wraps, bottles, straws</w:t>
      </w:r>
      <w:r>
        <w:t>, coffee/tea stirrers</w:t>
      </w:r>
      <w:r w:rsidRPr="00013EF7">
        <w:t xml:space="preserve">. </w:t>
      </w:r>
    </w:p>
    <w:p w14:paraId="46EAC308" w14:textId="77777777" w:rsidR="0003056C" w:rsidRPr="00013EF7" w:rsidRDefault="0003056C" w:rsidP="0003056C">
      <w:pPr>
        <w:pStyle w:val="ListParagraph"/>
        <w:numPr>
          <w:ilvl w:val="0"/>
          <w:numId w:val="3"/>
        </w:numPr>
        <w:rPr>
          <w:b/>
          <w:bCs/>
        </w:rPr>
      </w:pPr>
      <w:r w:rsidRPr="00013EF7">
        <w:t xml:space="preserve">Glass sold on site (safety reasons) </w:t>
      </w:r>
    </w:p>
    <w:p w14:paraId="3748D91B" w14:textId="77777777" w:rsidR="0003056C" w:rsidRPr="00013EF7" w:rsidRDefault="0003056C" w:rsidP="0003056C">
      <w:pPr>
        <w:rPr>
          <w:b/>
          <w:bCs/>
        </w:rPr>
      </w:pPr>
      <w:r w:rsidRPr="00013EF7">
        <w:rPr>
          <w:b/>
          <w:bCs/>
        </w:rPr>
        <w:br/>
        <w:t xml:space="preserve">Reusable Crockery Systems </w:t>
      </w:r>
    </w:p>
    <w:p w14:paraId="00BDBA6D" w14:textId="77777777" w:rsidR="0003056C" w:rsidRDefault="0003056C" w:rsidP="0003056C">
      <w:pPr>
        <w:rPr>
          <w:b/>
          <w:bCs/>
          <w:highlight w:val="green"/>
        </w:rPr>
      </w:pPr>
      <w:r w:rsidRPr="00B30C0C">
        <w:t>This year we will be implementing B-Alternatives reusable crockery service. This includes the provision of reusable plates, bowls, cups and sporks for serving of food. As caterers you will be contacted by B-Alternative in the lead up to the event to confirm your crockery needs.</w:t>
      </w:r>
    </w:p>
    <w:p w14:paraId="09A5A45E" w14:textId="77777777" w:rsidR="0003056C" w:rsidRPr="00603C54" w:rsidRDefault="0003056C" w:rsidP="0003056C">
      <w:pPr>
        <w:rPr>
          <w:b/>
          <w:bCs/>
        </w:rPr>
      </w:pPr>
      <w:r w:rsidRPr="00603C54">
        <w:rPr>
          <w:b/>
          <w:bCs/>
        </w:rPr>
        <w:br/>
        <w:t xml:space="preserve">Additional practices: </w:t>
      </w:r>
    </w:p>
    <w:p w14:paraId="329F698A" w14:textId="77777777" w:rsidR="0003056C" w:rsidRPr="00603C54" w:rsidRDefault="0003056C" w:rsidP="0003056C">
      <w:pPr>
        <w:pStyle w:val="ListParagraph"/>
        <w:numPr>
          <w:ilvl w:val="0"/>
          <w:numId w:val="11"/>
        </w:numPr>
      </w:pPr>
      <w:r w:rsidRPr="00603C54">
        <w:t>Sauces are served out of bottles rather than sachets.</w:t>
      </w:r>
    </w:p>
    <w:p w14:paraId="28A0ABBD" w14:textId="77777777" w:rsidR="0003056C" w:rsidRPr="00603C54" w:rsidRDefault="0003056C" w:rsidP="0003056C">
      <w:pPr>
        <w:pStyle w:val="ListParagraph"/>
        <w:numPr>
          <w:ilvl w:val="0"/>
          <w:numId w:val="11"/>
        </w:numPr>
      </w:pPr>
      <w:r w:rsidRPr="00603C54">
        <w:t>Sugar provided in bowls with spoons/ dispensers rather than sachets.</w:t>
      </w:r>
    </w:p>
    <w:p w14:paraId="36E93043" w14:textId="77777777" w:rsidR="0003056C" w:rsidRPr="00603C54" w:rsidRDefault="0003056C" w:rsidP="0003056C">
      <w:pPr>
        <w:pStyle w:val="ListParagraph"/>
        <w:numPr>
          <w:ilvl w:val="0"/>
          <w:numId w:val="11"/>
        </w:numPr>
      </w:pPr>
      <w:r w:rsidRPr="00603C54">
        <w:t>Salt/Pepper provided in shakers rather than sachets.</w:t>
      </w:r>
    </w:p>
    <w:p w14:paraId="2AED5E2F" w14:textId="77777777" w:rsidR="0003056C" w:rsidRPr="00603C54" w:rsidRDefault="0003056C" w:rsidP="0003056C">
      <w:pPr>
        <w:pStyle w:val="ListParagraph"/>
        <w:numPr>
          <w:ilvl w:val="0"/>
          <w:numId w:val="11"/>
        </w:numPr>
      </w:pPr>
      <w:r w:rsidRPr="00603C54">
        <w:t xml:space="preserve">Food Vendors must supply ample and accessible hand sanitisation for use. </w:t>
      </w:r>
    </w:p>
    <w:p w14:paraId="6F42F927" w14:textId="77777777" w:rsidR="0003056C" w:rsidRPr="00603C54" w:rsidRDefault="0003056C" w:rsidP="0003056C">
      <w:pPr>
        <w:pStyle w:val="ListParagraph"/>
        <w:numPr>
          <w:ilvl w:val="0"/>
          <w:numId w:val="11"/>
        </w:numPr>
      </w:pPr>
      <w:r w:rsidRPr="00603C54">
        <w:t>Straws should only be paper or other sustainable alternative.</w:t>
      </w:r>
    </w:p>
    <w:p w14:paraId="775D4354" w14:textId="77777777" w:rsidR="0003056C" w:rsidRPr="00603C54" w:rsidRDefault="0003056C" w:rsidP="0003056C">
      <w:pPr>
        <w:pStyle w:val="ListParagraph"/>
        <w:numPr>
          <w:ilvl w:val="0"/>
          <w:numId w:val="11"/>
        </w:numPr>
      </w:pPr>
      <w:r w:rsidRPr="00603C54">
        <w:t>Promotional literature kept to a minimum.</w:t>
      </w:r>
    </w:p>
    <w:p w14:paraId="6CB4E145" w14:textId="36A9583A" w:rsidR="00671F12" w:rsidRDefault="00CD43B5" w:rsidP="00671F12">
      <w:pPr>
        <w:rPr>
          <w:b/>
          <w:bCs/>
          <w:lang w:val="en-AU"/>
        </w:rPr>
      </w:pPr>
      <w:r>
        <w:rPr>
          <w:noProof/>
        </w:rPr>
        <w:lastRenderedPageBreak/>
        <w:drawing>
          <wp:anchor distT="0" distB="0" distL="114300" distR="114300" simplePos="0" relativeHeight="251659264" behindDoc="0" locked="0" layoutInCell="1" allowOverlap="1" wp14:anchorId="4FADA527" wp14:editId="63F5D891">
            <wp:simplePos x="0" y="0"/>
            <wp:positionH relativeFrom="column">
              <wp:posOffset>4514850</wp:posOffset>
            </wp:positionH>
            <wp:positionV relativeFrom="paragraph">
              <wp:posOffset>0</wp:posOffset>
            </wp:positionV>
            <wp:extent cx="1266825" cy="1256690"/>
            <wp:effectExtent l="0" t="0" r="0" b="635"/>
            <wp:wrapSquare wrapText="bothSides"/>
            <wp:docPr id="13710193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1937" name="Picture 1"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66825" cy="1256690"/>
                    </a:xfrm>
                    <a:prstGeom prst="rect">
                      <a:avLst/>
                    </a:prstGeom>
                  </pic:spPr>
                </pic:pic>
              </a:graphicData>
            </a:graphic>
            <wp14:sizeRelH relativeFrom="page">
              <wp14:pctWidth>0</wp14:pctWidth>
            </wp14:sizeRelH>
            <wp14:sizeRelV relativeFrom="page">
              <wp14:pctHeight>0</wp14:pctHeight>
            </wp14:sizeRelV>
          </wp:anchor>
        </w:drawing>
      </w:r>
      <w:r w:rsidR="00671F12">
        <w:rPr>
          <w:b/>
          <w:bCs/>
          <w:lang w:val="en-AU"/>
        </w:rPr>
        <w:t xml:space="preserve">HEALTHY EATING </w:t>
      </w:r>
    </w:p>
    <w:p w14:paraId="7232F279" w14:textId="45F72DEB" w:rsidR="00671F12" w:rsidRDefault="00671F12" w:rsidP="00671F12">
      <w:pPr>
        <w:rPr>
          <w:lang w:val="en-AU"/>
        </w:rPr>
      </w:pPr>
      <w:r>
        <w:rPr>
          <w:lang w:val="en-AU"/>
        </w:rPr>
        <w:t xml:space="preserve">Healthy Loddon Campaspe (HLC) is supporting this event to increase healthy food and drink options for participants and the community. HLC projects are designed to encourage healthy eating and to get more people, more active, more often. </w:t>
      </w:r>
    </w:p>
    <w:p w14:paraId="6854DB6F" w14:textId="77777777" w:rsidR="00671F12" w:rsidRDefault="00671F12" w:rsidP="00671F12">
      <w:pPr>
        <w:rPr>
          <w:lang w:val="en-AU"/>
        </w:rPr>
      </w:pPr>
      <w:r>
        <w:rPr>
          <w:lang w:val="en-AU"/>
        </w:rPr>
        <w:t xml:space="preserve">Energy Breakthrough in 2023 will focus on: </w:t>
      </w:r>
    </w:p>
    <w:p w14:paraId="1A731D60" w14:textId="77777777" w:rsidR="00671F12" w:rsidRDefault="00671F12" w:rsidP="00671F12">
      <w:pPr>
        <w:pStyle w:val="ListParagraph"/>
        <w:numPr>
          <w:ilvl w:val="0"/>
          <w:numId w:val="2"/>
        </w:numPr>
        <w:spacing w:line="252" w:lineRule="auto"/>
        <w:rPr>
          <w:rFonts w:eastAsia="Times New Roman"/>
        </w:rPr>
      </w:pPr>
      <w:r>
        <w:rPr>
          <w:rFonts w:eastAsia="Times New Roman"/>
        </w:rPr>
        <w:t>Promoting healthy food options such as soups, fresh sandwiches, toasted sandwiches and wraps</w:t>
      </w:r>
    </w:p>
    <w:p w14:paraId="4D3A9C81" w14:textId="77777777" w:rsidR="00671F12" w:rsidRDefault="00671F12" w:rsidP="00671F12">
      <w:pPr>
        <w:pStyle w:val="ListParagraph"/>
        <w:numPr>
          <w:ilvl w:val="0"/>
          <w:numId w:val="2"/>
        </w:numPr>
        <w:spacing w:line="252" w:lineRule="auto"/>
        <w:rPr>
          <w:rFonts w:eastAsia="Times New Roman"/>
        </w:rPr>
      </w:pPr>
      <w:r>
        <w:rPr>
          <w:rFonts w:eastAsia="Times New Roman"/>
        </w:rPr>
        <w:t>Promoting free drinking water as the drink of choice</w:t>
      </w:r>
    </w:p>
    <w:p w14:paraId="5C92D648" w14:textId="77777777" w:rsidR="00671F12" w:rsidRDefault="00671F12" w:rsidP="00671F12">
      <w:pPr>
        <w:pStyle w:val="ListParagraph"/>
        <w:numPr>
          <w:ilvl w:val="0"/>
          <w:numId w:val="2"/>
        </w:numPr>
        <w:spacing w:line="252" w:lineRule="auto"/>
        <w:rPr>
          <w:rFonts w:eastAsia="Times New Roman"/>
        </w:rPr>
      </w:pPr>
      <w:r>
        <w:rPr>
          <w:rFonts w:eastAsia="Times New Roman"/>
        </w:rPr>
        <w:t xml:space="preserve">Reducing sugary foods and drinks (such as coke, pepsi, lemonade, and foods such as slices, cakes, chocolates and lollies) </w:t>
      </w:r>
    </w:p>
    <w:p w14:paraId="083364B2" w14:textId="77777777" w:rsidR="00671F12" w:rsidRDefault="00671F12" w:rsidP="00671F12">
      <w:pPr>
        <w:pStyle w:val="ListParagraph"/>
        <w:numPr>
          <w:ilvl w:val="0"/>
          <w:numId w:val="2"/>
        </w:numPr>
        <w:spacing w:line="252" w:lineRule="auto"/>
        <w:rPr>
          <w:rFonts w:eastAsia="Times New Roman"/>
        </w:rPr>
      </w:pPr>
      <w:r>
        <w:rPr>
          <w:rFonts w:eastAsia="Times New Roman"/>
        </w:rPr>
        <w:t>Reducing fried food options such as chips, potato cakes and dim sims</w:t>
      </w:r>
    </w:p>
    <w:p w14:paraId="36AAC0A7" w14:textId="77777777" w:rsidR="00671F12" w:rsidRDefault="00671F12" w:rsidP="00671F12">
      <w:pPr>
        <w:rPr>
          <w:lang w:val="en-AU"/>
        </w:rPr>
      </w:pPr>
      <w:r>
        <w:rPr>
          <w:lang w:val="en-AU"/>
        </w:rPr>
        <w:t>If you would like support/advice to increase your range of heathy food and drink options, please contact the HLC Health Broker for Central Goldfields Shire– Adam Tarr (</w:t>
      </w:r>
      <w:hyperlink r:id="rId7" w:history="1">
        <w:r>
          <w:rPr>
            <w:rStyle w:val="Hyperlink"/>
            <w:lang w:val="en-AU"/>
          </w:rPr>
          <w:t>adam.tarr@cgoldshire.vic.gov.au</w:t>
        </w:r>
      </w:hyperlink>
      <w:r>
        <w:rPr>
          <w:lang w:val="en-AU"/>
        </w:rPr>
        <w:t>)</w:t>
      </w:r>
    </w:p>
    <w:p w14:paraId="4C3DE20F" w14:textId="13D5148A" w:rsidR="0003056C" w:rsidRDefault="00DC4618" w:rsidP="0003056C">
      <w:pPr>
        <w:rPr>
          <w:rFonts w:cstheme="minorHAnsi"/>
          <w:b/>
          <w:bCs/>
          <w:lang w:val="en-AU"/>
        </w:rPr>
      </w:pPr>
      <w:r>
        <w:rPr>
          <w:rFonts w:cstheme="minorHAnsi"/>
          <w:b/>
          <w:bCs/>
          <w:lang w:val="en-AU"/>
        </w:rPr>
        <w:br/>
      </w:r>
      <w:r w:rsidR="0003056C" w:rsidRPr="001A11E8">
        <w:rPr>
          <w:rFonts w:cstheme="minorHAnsi"/>
          <w:b/>
          <w:bCs/>
          <w:lang w:val="en-AU"/>
        </w:rPr>
        <w:t xml:space="preserve">INSURANCE </w:t>
      </w:r>
    </w:p>
    <w:p w14:paraId="7D16450B" w14:textId="77777777" w:rsidR="0003056C" w:rsidRDefault="0003056C" w:rsidP="0003056C">
      <w:pPr>
        <w:rPr>
          <w:rFonts w:cstheme="minorHAnsi"/>
          <w:lang w:val="en-AU"/>
        </w:rPr>
      </w:pPr>
      <w:r>
        <w:rPr>
          <w:rFonts w:cstheme="minorHAnsi"/>
          <w:lang w:val="en-AU"/>
        </w:rPr>
        <w:t xml:space="preserve">Community Group Caterers </w:t>
      </w:r>
      <w:r w:rsidRPr="001A11E8">
        <w:rPr>
          <w:rFonts w:cstheme="minorHAnsi"/>
          <w:lang w:val="en-AU"/>
        </w:rPr>
        <w:t>must</w:t>
      </w:r>
      <w:r>
        <w:rPr>
          <w:rFonts w:cstheme="minorHAnsi"/>
          <w:lang w:val="en-AU"/>
        </w:rPr>
        <w:t>:</w:t>
      </w:r>
    </w:p>
    <w:p w14:paraId="5A63B0E7" w14:textId="77777777" w:rsidR="0003056C" w:rsidRPr="00E6368B" w:rsidRDefault="0003056C" w:rsidP="0003056C">
      <w:pPr>
        <w:pStyle w:val="ListParagraph"/>
        <w:numPr>
          <w:ilvl w:val="0"/>
          <w:numId w:val="11"/>
        </w:numPr>
        <w:rPr>
          <w:rFonts w:cstheme="minorHAnsi"/>
          <w:lang w:val="en-AU"/>
        </w:rPr>
      </w:pPr>
      <w:r w:rsidRPr="00A45F93">
        <w:rPr>
          <w:rFonts w:cstheme="minorHAnsi"/>
          <w:color w:val="222222"/>
        </w:rPr>
        <w:t xml:space="preserve">Register on </w:t>
      </w:r>
      <w:hyperlink r:id="rId8" w:history="1">
        <w:r w:rsidRPr="00A45F93">
          <w:rPr>
            <w:rStyle w:val="Hyperlink"/>
            <w:rFonts w:cstheme="minorHAnsi"/>
            <w:b/>
            <w:bCs/>
          </w:rPr>
          <w:t>Foodtrader</w:t>
        </w:r>
      </w:hyperlink>
      <w:r w:rsidRPr="00A45F93">
        <w:rPr>
          <w:rFonts w:cstheme="minorHAnsi"/>
          <w:color w:val="222222"/>
        </w:rPr>
        <w:t xml:space="preserve"> and submit a statement of trade prior to the event.  </w:t>
      </w:r>
    </w:p>
    <w:p w14:paraId="3D867C23" w14:textId="77777777" w:rsidR="0003056C" w:rsidRPr="00B801EB" w:rsidRDefault="0003056C" w:rsidP="0003056C">
      <w:pPr>
        <w:pStyle w:val="ListParagraph"/>
        <w:rPr>
          <w:rFonts w:cstheme="minorHAnsi"/>
          <w:b/>
          <w:bCs/>
          <w:lang w:val="en-AU"/>
        </w:rPr>
      </w:pPr>
    </w:p>
    <w:p w14:paraId="6B552BF8" w14:textId="77777777" w:rsidR="0003056C" w:rsidRPr="009D42D8" w:rsidRDefault="0003056C" w:rsidP="0003056C">
      <w:pPr>
        <w:pStyle w:val="ListParagraph"/>
        <w:numPr>
          <w:ilvl w:val="0"/>
          <w:numId w:val="11"/>
        </w:numPr>
        <w:rPr>
          <w:rFonts w:cstheme="minorHAnsi"/>
          <w:b/>
          <w:bCs/>
          <w:lang w:val="en-AU"/>
        </w:rPr>
      </w:pPr>
      <w:r w:rsidRPr="009D42D8">
        <w:rPr>
          <w:rFonts w:cstheme="minorHAnsi"/>
          <w:b/>
          <w:bCs/>
          <w:u w:val="single"/>
          <w:lang w:val="en-AU"/>
        </w:rPr>
        <w:t>Public Liability (and Products) Insurance</w:t>
      </w:r>
      <w:r w:rsidRPr="009D42D8">
        <w:rPr>
          <w:rFonts w:cstheme="minorHAnsi"/>
          <w:lang w:val="en-AU"/>
        </w:rPr>
        <w:t xml:space="preserve"> to the value of at least $20 million. A current certificate of currency must be provided with your EOI application.</w:t>
      </w:r>
      <w:r>
        <w:rPr>
          <w:rFonts w:cstheme="minorHAnsi"/>
          <w:lang w:val="en-AU"/>
        </w:rPr>
        <w:br/>
      </w:r>
      <w:r w:rsidRPr="009D42D8">
        <w:rPr>
          <w:rFonts w:cstheme="minorHAnsi"/>
          <w:lang w:val="en-AU"/>
        </w:rPr>
        <w:t xml:space="preserve"> </w:t>
      </w:r>
    </w:p>
    <w:p w14:paraId="3D84C074" w14:textId="77777777" w:rsidR="0003056C" w:rsidRDefault="0003056C" w:rsidP="0003056C">
      <w:pPr>
        <w:pStyle w:val="ListParagraph"/>
        <w:numPr>
          <w:ilvl w:val="0"/>
          <w:numId w:val="11"/>
        </w:numPr>
        <w:rPr>
          <w:rFonts w:cstheme="minorHAnsi"/>
          <w:lang w:val="en-AU"/>
        </w:rPr>
      </w:pPr>
      <w:r w:rsidRPr="00A60C87">
        <w:rPr>
          <w:rFonts w:cstheme="minorHAnsi"/>
          <w:b/>
          <w:bCs/>
          <w:u w:val="single"/>
          <w:lang w:val="en-AU"/>
        </w:rPr>
        <w:t>Property Damage Insurance</w:t>
      </w:r>
      <w:r w:rsidRPr="00A60C87">
        <w:rPr>
          <w:rFonts w:cstheme="minorHAnsi"/>
          <w:lang w:val="en-AU"/>
        </w:rPr>
        <w:t xml:space="preserve"> for their own property used at the event.  EB will not be responsible for any loss or damage to your property.</w:t>
      </w:r>
    </w:p>
    <w:p w14:paraId="28D8099E" w14:textId="77777777" w:rsidR="0003056C" w:rsidRPr="00E6368B" w:rsidRDefault="0003056C" w:rsidP="0003056C">
      <w:pPr>
        <w:pStyle w:val="ListParagraph"/>
        <w:rPr>
          <w:rFonts w:cstheme="minorHAnsi"/>
          <w:lang w:val="en-AU"/>
        </w:rPr>
      </w:pPr>
    </w:p>
    <w:p w14:paraId="02F5C652" w14:textId="77777777" w:rsidR="0003056C" w:rsidRPr="00E6368B" w:rsidRDefault="0003056C" w:rsidP="0003056C">
      <w:pPr>
        <w:pStyle w:val="ListParagraph"/>
        <w:numPr>
          <w:ilvl w:val="0"/>
          <w:numId w:val="11"/>
        </w:numPr>
        <w:rPr>
          <w:rFonts w:cstheme="minorHAnsi"/>
          <w:lang w:val="en-AU"/>
        </w:rPr>
      </w:pPr>
      <w:r w:rsidRPr="00E6368B">
        <w:rPr>
          <w:rFonts w:cstheme="minorHAnsi"/>
          <w:lang w:val="en-AU"/>
        </w:rPr>
        <w:t>A</w:t>
      </w:r>
      <w:r>
        <w:rPr>
          <w:rFonts w:cstheme="minorHAnsi"/>
          <w:lang w:val="en-AU"/>
        </w:rPr>
        <w:t xml:space="preserve"> </w:t>
      </w:r>
      <w:r w:rsidRPr="009D42D8">
        <w:rPr>
          <w:rFonts w:cstheme="minorHAnsi"/>
          <w:b/>
          <w:bCs/>
          <w:u w:val="single"/>
          <w:lang w:val="en-AU"/>
        </w:rPr>
        <w:t>Personal Accident Insurance Policy</w:t>
      </w:r>
      <w:r>
        <w:rPr>
          <w:rFonts w:cstheme="minorHAnsi"/>
          <w:lang w:val="en-AU"/>
        </w:rPr>
        <w:t xml:space="preserve"> to </w:t>
      </w:r>
      <w:r w:rsidRPr="00A60C87">
        <w:rPr>
          <w:rFonts w:cstheme="minorHAnsi"/>
          <w:lang w:val="en-AU"/>
        </w:rPr>
        <w:t xml:space="preserve">cover their workers and volunteers </w:t>
      </w:r>
      <w:r>
        <w:rPr>
          <w:rFonts w:cstheme="minorHAnsi"/>
          <w:lang w:val="en-AU"/>
        </w:rPr>
        <w:br/>
      </w:r>
    </w:p>
    <w:p w14:paraId="29C5FC0D" w14:textId="77777777" w:rsidR="0003056C" w:rsidRPr="00C52431" w:rsidRDefault="0003056C" w:rsidP="0003056C">
      <w:pPr>
        <w:rPr>
          <w:rFonts w:cstheme="minorHAnsi"/>
          <w:color w:val="222222"/>
        </w:rPr>
      </w:pPr>
      <w:r w:rsidRPr="00C52431">
        <w:rPr>
          <w:rFonts w:cstheme="minorHAnsi"/>
          <w:color w:val="222222"/>
        </w:rPr>
        <w:t xml:space="preserve">Please note: The Central Goldfields Shire Environmental Health Officer may inspect </w:t>
      </w:r>
      <w:r>
        <w:rPr>
          <w:rFonts w:cstheme="minorHAnsi"/>
          <w:lang w:val="en-AU"/>
        </w:rPr>
        <w:t xml:space="preserve">Community Group Caterers </w:t>
      </w:r>
      <w:r w:rsidRPr="00C52431">
        <w:rPr>
          <w:rFonts w:cstheme="minorHAnsi"/>
          <w:color w:val="222222"/>
        </w:rPr>
        <w:t>over the course of the event, should you not lodge a statement of trade you may be issued with an infringement penalty and be prohibited from operating at the event.</w:t>
      </w:r>
    </w:p>
    <w:p w14:paraId="2B634469" w14:textId="77777777" w:rsidR="0003056C" w:rsidRDefault="0003056C" w:rsidP="0003056C">
      <w:pPr>
        <w:rPr>
          <w:rFonts w:cstheme="minorHAnsi"/>
          <w:color w:val="222222"/>
        </w:rPr>
      </w:pPr>
      <w:r w:rsidRPr="00C52431">
        <w:rPr>
          <w:rFonts w:cstheme="minorHAnsi"/>
          <w:color w:val="222222"/>
        </w:rPr>
        <w:t xml:space="preserve">All </w:t>
      </w:r>
      <w:r>
        <w:rPr>
          <w:rFonts w:cstheme="minorHAnsi"/>
          <w:lang w:val="en-AU"/>
        </w:rPr>
        <w:t xml:space="preserve">Community Group Caterers </w:t>
      </w:r>
      <w:r w:rsidRPr="00C52431">
        <w:rPr>
          <w:rFonts w:cstheme="minorHAnsi"/>
          <w:color w:val="222222"/>
        </w:rPr>
        <w:t xml:space="preserve">must comply with </w:t>
      </w:r>
      <w:r w:rsidRPr="00A45F93">
        <w:rPr>
          <w:rFonts w:cstheme="minorHAnsi"/>
          <w:color w:val="222222"/>
        </w:rPr>
        <w:t>Food Act 1984 &amp; Food Safety Standards</w:t>
      </w:r>
      <w:r w:rsidRPr="00C52431">
        <w:rPr>
          <w:rFonts w:cstheme="minorHAnsi"/>
          <w:color w:val="222222"/>
        </w:rPr>
        <w:t>. This includes maintaining a neat, clean and safe working environment for “workers” and customers alike and will be responsible for the upkeep of the immediate area.</w:t>
      </w:r>
    </w:p>
    <w:p w14:paraId="1A4437C7" w14:textId="77777777" w:rsidR="0003056C" w:rsidRDefault="0003056C" w:rsidP="0003056C">
      <w:pPr>
        <w:pStyle w:val="NormalWeb"/>
        <w:spacing w:after="30" w:afterAutospacing="0" w:line="336" w:lineRule="atLeast"/>
        <w:rPr>
          <w:rFonts w:asciiTheme="minorHAnsi" w:hAnsiTheme="minorHAnsi" w:cstheme="minorHAnsi"/>
          <w:b/>
          <w:bCs/>
          <w:color w:val="222222"/>
          <w:sz w:val="22"/>
          <w:szCs w:val="22"/>
        </w:rPr>
      </w:pPr>
      <w:r>
        <w:rPr>
          <w:rFonts w:asciiTheme="minorHAnsi" w:hAnsiTheme="minorHAnsi" w:cstheme="minorHAnsi"/>
          <w:b/>
          <w:bCs/>
          <w:color w:val="222222"/>
          <w:sz w:val="22"/>
          <w:szCs w:val="22"/>
        </w:rPr>
        <w:t>WORKING WITH CHILDREN CHECKS</w:t>
      </w:r>
    </w:p>
    <w:p w14:paraId="461C99A5" w14:textId="77777777" w:rsidR="0003056C" w:rsidRPr="001A11E8" w:rsidRDefault="0003056C" w:rsidP="0003056C">
      <w:pPr>
        <w:pStyle w:val="NormalWeb"/>
        <w:spacing w:after="30" w:line="336" w:lineRule="atLeast"/>
        <w:rPr>
          <w:rFonts w:asciiTheme="minorHAnsi" w:hAnsiTheme="minorHAnsi" w:cstheme="minorHAnsi"/>
          <w:b/>
          <w:bCs/>
          <w:color w:val="222222"/>
          <w:sz w:val="22"/>
          <w:szCs w:val="22"/>
        </w:rPr>
      </w:pPr>
      <w:r w:rsidRPr="001A11E8">
        <w:rPr>
          <w:rFonts w:asciiTheme="minorHAnsi" w:hAnsiTheme="minorHAnsi" w:cstheme="minorHAnsi"/>
          <w:color w:val="222222"/>
          <w:sz w:val="22"/>
          <w:szCs w:val="22"/>
        </w:rPr>
        <w:t xml:space="preserve">Due to </w:t>
      </w:r>
      <w:r>
        <w:rPr>
          <w:rFonts w:asciiTheme="minorHAnsi" w:hAnsiTheme="minorHAnsi" w:cstheme="minorHAnsi"/>
          <w:color w:val="222222"/>
          <w:sz w:val="22"/>
          <w:szCs w:val="22"/>
        </w:rPr>
        <w:t xml:space="preserve">the nature of the event, all onsite parties (including </w:t>
      </w:r>
      <w:r>
        <w:rPr>
          <w:rFonts w:asciiTheme="minorHAnsi" w:hAnsiTheme="minorHAnsi" w:cstheme="minorHAnsi"/>
          <w:sz w:val="22"/>
          <w:szCs w:val="22"/>
        </w:rPr>
        <w:t>Community Group Caterers)</w:t>
      </w:r>
      <w:r>
        <w:rPr>
          <w:rFonts w:asciiTheme="minorHAnsi" w:hAnsiTheme="minorHAnsi" w:cstheme="minorHAnsi"/>
          <w:color w:val="222222"/>
          <w:sz w:val="22"/>
          <w:szCs w:val="22"/>
        </w:rPr>
        <w:t xml:space="preserve"> </w:t>
      </w:r>
      <w:r w:rsidRPr="001A11E8">
        <w:rPr>
          <w:rFonts w:asciiTheme="minorHAnsi" w:hAnsiTheme="minorHAnsi" w:cstheme="minorHAnsi"/>
          <w:color w:val="222222"/>
          <w:sz w:val="22"/>
          <w:szCs w:val="22"/>
        </w:rPr>
        <w:t xml:space="preserve">must have and supply a valid Working </w:t>
      </w:r>
      <w:r>
        <w:rPr>
          <w:rFonts w:asciiTheme="minorHAnsi" w:hAnsiTheme="minorHAnsi" w:cstheme="minorHAnsi"/>
          <w:color w:val="222222"/>
          <w:sz w:val="22"/>
          <w:szCs w:val="22"/>
        </w:rPr>
        <w:t>w</w:t>
      </w:r>
      <w:r w:rsidRPr="001A11E8">
        <w:rPr>
          <w:rFonts w:asciiTheme="minorHAnsi" w:hAnsiTheme="minorHAnsi" w:cstheme="minorHAnsi"/>
          <w:color w:val="222222"/>
          <w:sz w:val="22"/>
          <w:szCs w:val="22"/>
        </w:rPr>
        <w:t>ith Children Check (WWCC) before</w:t>
      </w:r>
      <w:r>
        <w:rPr>
          <w:rFonts w:asciiTheme="minorHAnsi" w:hAnsiTheme="minorHAnsi" w:cstheme="minorHAnsi"/>
          <w:color w:val="222222"/>
          <w:sz w:val="22"/>
          <w:szCs w:val="22"/>
        </w:rPr>
        <w:t xml:space="preserve"> the</w:t>
      </w:r>
      <w:r w:rsidRPr="001A11E8">
        <w:rPr>
          <w:rFonts w:asciiTheme="minorHAnsi" w:hAnsiTheme="minorHAnsi" w:cstheme="minorHAnsi"/>
          <w:color w:val="222222"/>
          <w:sz w:val="22"/>
          <w:szCs w:val="22"/>
        </w:rPr>
        <w:t xml:space="preserve"> event. </w:t>
      </w:r>
    </w:p>
    <w:p w14:paraId="523F2C4D" w14:textId="77777777" w:rsidR="0003056C" w:rsidRDefault="0003056C" w:rsidP="0003056C">
      <w:pPr>
        <w:pStyle w:val="NormalWeb"/>
        <w:spacing w:after="30" w:afterAutospacing="0" w:line="336" w:lineRule="atLeast"/>
        <w:rPr>
          <w:rFonts w:asciiTheme="minorHAnsi" w:hAnsiTheme="minorHAnsi" w:cstheme="minorHAnsi"/>
          <w:b/>
          <w:bCs/>
          <w:color w:val="222222"/>
          <w:sz w:val="22"/>
          <w:szCs w:val="22"/>
        </w:rPr>
      </w:pPr>
      <w:r>
        <w:rPr>
          <w:rFonts w:asciiTheme="minorHAnsi" w:hAnsiTheme="minorHAnsi" w:cstheme="minorHAnsi"/>
          <w:b/>
          <w:bCs/>
          <w:color w:val="222222"/>
          <w:sz w:val="22"/>
          <w:szCs w:val="22"/>
        </w:rPr>
        <w:t xml:space="preserve">TERMS AND CONDITIONS </w:t>
      </w:r>
    </w:p>
    <w:p w14:paraId="5C936C40" w14:textId="77777777" w:rsidR="0003056C" w:rsidRDefault="0003056C" w:rsidP="0003056C">
      <w:pPr>
        <w:pStyle w:val="NormalWeb"/>
        <w:spacing w:after="30" w:afterAutospacing="0" w:line="336" w:lineRule="atLeast"/>
        <w:rPr>
          <w:rFonts w:asciiTheme="minorHAnsi" w:hAnsiTheme="minorHAnsi" w:cstheme="minorHAnsi"/>
          <w:b/>
          <w:bCs/>
          <w:color w:val="222222"/>
          <w:sz w:val="22"/>
          <w:szCs w:val="22"/>
        </w:rPr>
      </w:pPr>
      <w:r w:rsidRPr="001A11E8">
        <w:rPr>
          <w:rFonts w:asciiTheme="minorHAnsi" w:hAnsiTheme="minorHAnsi" w:cstheme="minorHAnsi"/>
          <w:b/>
          <w:bCs/>
          <w:color w:val="222222"/>
          <w:sz w:val="22"/>
          <w:szCs w:val="22"/>
        </w:rPr>
        <w:lastRenderedPageBreak/>
        <w:t>Warranties &amp; Representation</w:t>
      </w:r>
    </w:p>
    <w:p w14:paraId="1EACAAC5" w14:textId="77777777" w:rsidR="0003056C" w:rsidRPr="001A11E8" w:rsidRDefault="0003056C" w:rsidP="0003056C">
      <w:pPr>
        <w:pStyle w:val="NormalWeb"/>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EB management permits the </w:t>
      </w:r>
      <w:r w:rsidRPr="000E60AA">
        <w:rPr>
          <w:rFonts w:asciiTheme="minorHAnsi" w:hAnsiTheme="minorHAnsi" w:cstheme="minorHAnsi"/>
          <w:color w:val="222222"/>
          <w:sz w:val="22"/>
          <w:szCs w:val="22"/>
        </w:rPr>
        <w:t xml:space="preserve">Community Group Caterers </w:t>
      </w:r>
      <w:r w:rsidRPr="001A11E8">
        <w:rPr>
          <w:rFonts w:asciiTheme="minorHAnsi" w:hAnsiTheme="minorHAnsi" w:cstheme="minorHAnsi"/>
          <w:color w:val="222222"/>
          <w:sz w:val="22"/>
          <w:szCs w:val="22"/>
        </w:rPr>
        <w:t xml:space="preserve">to attend EB in reliance on the following warranties and representations hereby made by the </w:t>
      </w:r>
      <w:r>
        <w:rPr>
          <w:rFonts w:asciiTheme="minorHAnsi" w:hAnsiTheme="minorHAnsi" w:cstheme="minorHAnsi"/>
          <w:sz w:val="22"/>
          <w:szCs w:val="22"/>
        </w:rPr>
        <w:t>Community Group Caterers</w:t>
      </w:r>
      <w:r w:rsidRPr="001A11E8">
        <w:rPr>
          <w:rFonts w:asciiTheme="minorHAnsi" w:hAnsiTheme="minorHAnsi" w:cstheme="minorHAnsi"/>
          <w:color w:val="222222"/>
          <w:sz w:val="22"/>
          <w:szCs w:val="22"/>
        </w:rPr>
        <w:t>:</w:t>
      </w:r>
    </w:p>
    <w:p w14:paraId="61200109" w14:textId="77777777" w:rsidR="0003056C" w:rsidRPr="001A11E8" w:rsidRDefault="0003056C" w:rsidP="0003056C">
      <w:pPr>
        <w:pStyle w:val="NormalWeb"/>
        <w:numPr>
          <w:ilvl w:val="0"/>
          <w:numId w:val="5"/>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is the owner of the approved products with full power and capacity to sell absolute legal and beneficial ownership of the approved products to a third party;</w:t>
      </w:r>
    </w:p>
    <w:p w14:paraId="23D49C53" w14:textId="77777777" w:rsidR="0003056C" w:rsidRPr="001A11E8" w:rsidRDefault="0003056C" w:rsidP="0003056C">
      <w:pPr>
        <w:pStyle w:val="NormalWeb"/>
        <w:numPr>
          <w:ilvl w:val="0"/>
          <w:numId w:val="5"/>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is not in reliance on any representation or statement made by EB management that is not expressly contained in these terms and conditions;</w:t>
      </w:r>
    </w:p>
    <w:p w14:paraId="2E7DDEC4" w14:textId="77777777" w:rsidR="0003056C" w:rsidRPr="001A11E8" w:rsidRDefault="0003056C" w:rsidP="0003056C">
      <w:pPr>
        <w:pStyle w:val="NormalWeb"/>
        <w:numPr>
          <w:ilvl w:val="0"/>
          <w:numId w:val="5"/>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 xml:space="preserve">is responsible for obtaining all relevant permits and permits required to operate the </w:t>
      </w:r>
      <w:r>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business and that all merchandise sold complies with all relevant safety and compliance standards and retails laws currently in force;</w:t>
      </w:r>
    </w:p>
    <w:p w14:paraId="2DD7CB0A" w14:textId="77777777" w:rsidR="0003056C" w:rsidRPr="001A11E8" w:rsidRDefault="0003056C" w:rsidP="0003056C">
      <w:pPr>
        <w:pStyle w:val="NormalWeb"/>
        <w:numPr>
          <w:ilvl w:val="0"/>
          <w:numId w:val="5"/>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does not bring into the event any hazardous materials of substances; and</w:t>
      </w:r>
    </w:p>
    <w:p w14:paraId="4A94FD33" w14:textId="77777777" w:rsidR="0003056C" w:rsidRPr="001A11E8" w:rsidRDefault="0003056C" w:rsidP="0003056C">
      <w:pPr>
        <w:pStyle w:val="NormalWeb"/>
        <w:numPr>
          <w:ilvl w:val="0"/>
          <w:numId w:val="5"/>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will comply with all of the terms contained in these terms and conditions and will comply with any changes to the event terms and conditions, or any relevant local government and other statutory laws and regulations.</w:t>
      </w:r>
    </w:p>
    <w:p w14:paraId="50C25AB4" w14:textId="77777777" w:rsidR="0003056C" w:rsidRPr="001A11E8" w:rsidRDefault="0003056C" w:rsidP="0003056C">
      <w:pPr>
        <w:pStyle w:val="NormalWeb"/>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Without limiting the generality of these terms and conditions, the </w:t>
      </w:r>
      <w:r w:rsidRPr="00E94E8A">
        <w:rPr>
          <w:rFonts w:asciiTheme="minorHAnsi" w:hAnsiTheme="minorHAnsi" w:cstheme="minorHAnsi"/>
          <w:sz w:val="22"/>
          <w:szCs w:val="22"/>
        </w:rPr>
        <w:t>Community Group Caterers</w:t>
      </w:r>
      <w:r>
        <w:rPr>
          <w:rFonts w:asciiTheme="minorHAnsi" w:hAnsiTheme="minorHAnsi" w:cstheme="minorHAnsi"/>
          <w:sz w:val="22"/>
          <w:szCs w:val="22"/>
        </w:rPr>
        <w:t xml:space="preserve"> </w:t>
      </w:r>
      <w:r w:rsidRPr="001A11E8">
        <w:rPr>
          <w:rFonts w:asciiTheme="minorHAnsi" w:hAnsiTheme="minorHAnsi" w:cstheme="minorHAnsi"/>
          <w:color w:val="222222"/>
          <w:sz w:val="22"/>
          <w:szCs w:val="22"/>
        </w:rPr>
        <w:t xml:space="preserve">acknowledges and agrees that EB management is not liable for any claim or loss suffered or incurred by the </w:t>
      </w:r>
      <w:r>
        <w:rPr>
          <w:rFonts w:asciiTheme="minorHAnsi" w:hAnsiTheme="minorHAnsi" w:cstheme="minorHAnsi"/>
          <w:color w:val="222222"/>
          <w:sz w:val="22"/>
          <w:szCs w:val="22"/>
        </w:rPr>
        <w:t xml:space="preserve">Community Group Caterers </w:t>
      </w:r>
      <w:r w:rsidRPr="001A11E8">
        <w:rPr>
          <w:rFonts w:asciiTheme="minorHAnsi" w:hAnsiTheme="minorHAnsi" w:cstheme="minorHAnsi"/>
          <w:color w:val="222222"/>
          <w:sz w:val="22"/>
          <w:szCs w:val="22"/>
        </w:rPr>
        <w:t>in relation to or in connection with:</w:t>
      </w:r>
    </w:p>
    <w:p w14:paraId="4B1E88AD" w14:textId="77777777" w:rsidR="0003056C" w:rsidRPr="001A11E8" w:rsidRDefault="0003056C" w:rsidP="0003056C">
      <w:pPr>
        <w:pStyle w:val="NormalWeb"/>
        <w:numPr>
          <w:ilvl w:val="0"/>
          <w:numId w:val="6"/>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theft or damage of approved products, equipment or goods under the control of 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 xml:space="preserve">or any other property of 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at any time including times when the event is not trading and such products, equipment, good</w:t>
      </w:r>
      <w:r>
        <w:rPr>
          <w:rFonts w:asciiTheme="minorHAnsi" w:hAnsiTheme="minorHAnsi" w:cstheme="minorHAnsi"/>
          <w:color w:val="222222"/>
          <w:sz w:val="22"/>
          <w:szCs w:val="22"/>
        </w:rPr>
        <w:t>s</w:t>
      </w:r>
      <w:r w:rsidRPr="001A11E8">
        <w:rPr>
          <w:rFonts w:asciiTheme="minorHAnsi" w:hAnsiTheme="minorHAnsi" w:cstheme="minorHAnsi"/>
          <w:color w:val="222222"/>
          <w:sz w:val="22"/>
          <w:szCs w:val="22"/>
        </w:rPr>
        <w:t xml:space="preserve"> and property are stored overnight in a marquee, tent or umbrella supplied by EB management;</w:t>
      </w:r>
    </w:p>
    <w:p w14:paraId="6D6E3427" w14:textId="77777777" w:rsidR="0003056C" w:rsidRPr="001A11E8" w:rsidRDefault="0003056C" w:rsidP="0003056C">
      <w:pPr>
        <w:pStyle w:val="NormalWeb"/>
        <w:numPr>
          <w:ilvl w:val="0"/>
          <w:numId w:val="6"/>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any failure by 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color w:val="222222"/>
          <w:sz w:val="22"/>
          <w:szCs w:val="22"/>
        </w:rPr>
        <w:t>to sell the approved products;</w:t>
      </w:r>
    </w:p>
    <w:p w14:paraId="37D3BE2B" w14:textId="77777777" w:rsidR="0003056C" w:rsidRDefault="0003056C" w:rsidP="0003056C">
      <w:pPr>
        <w:pStyle w:val="NormalWeb"/>
        <w:numPr>
          <w:ilvl w:val="0"/>
          <w:numId w:val="6"/>
        </w:numPr>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any journey from or to the event; or damage or injury to any property or person.</w:t>
      </w:r>
    </w:p>
    <w:p w14:paraId="51335727" w14:textId="77777777" w:rsidR="0003056C" w:rsidRPr="001A11E8" w:rsidRDefault="0003056C" w:rsidP="0003056C">
      <w:pPr>
        <w:pStyle w:val="NormalWeb"/>
        <w:numPr>
          <w:ilvl w:val="0"/>
          <w:numId w:val="6"/>
        </w:numPr>
        <w:spacing w:after="30" w:afterAutospacing="0" w:line="336" w:lineRule="atLeast"/>
        <w:rPr>
          <w:rFonts w:asciiTheme="minorHAnsi" w:hAnsiTheme="minorHAnsi" w:cstheme="minorHAnsi"/>
          <w:sz w:val="22"/>
          <w:szCs w:val="22"/>
        </w:rPr>
      </w:pPr>
      <w:r w:rsidRPr="001A11E8">
        <w:rPr>
          <w:rFonts w:asciiTheme="minorHAnsi" w:hAnsiTheme="minorHAnsi" w:cstheme="minorHAnsi"/>
          <w:sz w:val="22"/>
          <w:szCs w:val="22"/>
        </w:rPr>
        <w:t xml:space="preserve">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sz w:val="22"/>
          <w:szCs w:val="22"/>
        </w:rPr>
        <w:t>occupation at the event</w:t>
      </w:r>
      <w:r>
        <w:rPr>
          <w:rFonts w:asciiTheme="minorHAnsi" w:hAnsiTheme="minorHAnsi" w:cstheme="minorHAnsi"/>
          <w:sz w:val="22"/>
          <w:szCs w:val="22"/>
        </w:rPr>
        <w:t>.</w:t>
      </w:r>
    </w:p>
    <w:p w14:paraId="39A363B6" w14:textId="77777777" w:rsidR="0003056C" w:rsidRPr="001A11E8" w:rsidRDefault="0003056C" w:rsidP="0003056C">
      <w:pPr>
        <w:pStyle w:val="NormalWeb"/>
        <w:numPr>
          <w:ilvl w:val="0"/>
          <w:numId w:val="6"/>
        </w:numPr>
        <w:spacing w:after="30" w:afterAutospacing="0" w:line="336" w:lineRule="atLeast"/>
        <w:rPr>
          <w:rFonts w:asciiTheme="minorHAnsi" w:hAnsiTheme="minorHAnsi" w:cstheme="minorHAnsi"/>
          <w:sz w:val="22"/>
          <w:szCs w:val="22"/>
        </w:rPr>
      </w:pPr>
      <w:r w:rsidRPr="001A11E8">
        <w:rPr>
          <w:rFonts w:asciiTheme="minorHAnsi" w:hAnsiTheme="minorHAnsi" w:cstheme="minorHAnsi"/>
          <w:sz w:val="22"/>
          <w:szCs w:val="22"/>
        </w:rPr>
        <w:t xml:space="preserve">Any injury or harm suffered by the </w:t>
      </w:r>
      <w:r w:rsidRPr="00E94E8A">
        <w:rPr>
          <w:rFonts w:asciiTheme="minorHAnsi" w:hAnsiTheme="minorHAnsi" w:cstheme="minorHAnsi"/>
          <w:sz w:val="22"/>
          <w:szCs w:val="22"/>
        </w:rPr>
        <w:t>Community Group Caterers</w:t>
      </w:r>
      <w:r w:rsidRPr="001A11E8">
        <w:rPr>
          <w:rFonts w:asciiTheme="minorHAnsi" w:hAnsiTheme="minorHAnsi" w:cstheme="minorHAnsi"/>
          <w:sz w:val="22"/>
          <w:szCs w:val="22"/>
        </w:rPr>
        <w:t>;</w:t>
      </w:r>
    </w:p>
    <w:p w14:paraId="4C351036" w14:textId="77777777" w:rsidR="0003056C" w:rsidRPr="001A11E8" w:rsidRDefault="0003056C" w:rsidP="0003056C">
      <w:pPr>
        <w:pStyle w:val="NormalWeb"/>
        <w:numPr>
          <w:ilvl w:val="0"/>
          <w:numId w:val="6"/>
        </w:numPr>
        <w:spacing w:after="30" w:afterAutospacing="0" w:line="336" w:lineRule="atLeast"/>
        <w:rPr>
          <w:rFonts w:asciiTheme="minorHAnsi" w:hAnsiTheme="minorHAnsi" w:cstheme="minorHAnsi"/>
          <w:sz w:val="22"/>
          <w:szCs w:val="22"/>
        </w:rPr>
      </w:pPr>
      <w:r w:rsidRPr="001A11E8">
        <w:rPr>
          <w:rFonts w:asciiTheme="minorHAnsi" w:hAnsiTheme="minorHAnsi" w:cstheme="minorHAnsi"/>
          <w:sz w:val="22"/>
          <w:szCs w:val="22"/>
        </w:rPr>
        <w:t xml:space="preserve">Any injury or harm caused to any property or suffered by any person as a direct or indirect consequence, in whole or in part, of any act or omission by the </w:t>
      </w:r>
      <w:r w:rsidRPr="00E94E8A">
        <w:rPr>
          <w:rFonts w:asciiTheme="minorHAnsi" w:hAnsiTheme="minorHAnsi" w:cstheme="minorHAnsi"/>
          <w:sz w:val="22"/>
          <w:szCs w:val="22"/>
        </w:rPr>
        <w:t>Community Group Caterers</w:t>
      </w:r>
      <w:r w:rsidRPr="001A11E8">
        <w:rPr>
          <w:rFonts w:asciiTheme="minorHAnsi" w:hAnsiTheme="minorHAnsi" w:cstheme="minorHAnsi"/>
          <w:sz w:val="22"/>
          <w:szCs w:val="22"/>
        </w:rPr>
        <w:t>;</w:t>
      </w:r>
    </w:p>
    <w:p w14:paraId="2ABBD251" w14:textId="77777777" w:rsidR="0003056C" w:rsidRPr="001A11E8" w:rsidRDefault="0003056C" w:rsidP="0003056C">
      <w:pPr>
        <w:pStyle w:val="NormalWeb"/>
        <w:numPr>
          <w:ilvl w:val="0"/>
          <w:numId w:val="6"/>
        </w:numPr>
        <w:spacing w:after="30" w:afterAutospacing="0" w:line="336" w:lineRule="atLeast"/>
        <w:rPr>
          <w:rFonts w:asciiTheme="minorHAnsi" w:hAnsiTheme="minorHAnsi" w:cstheme="minorHAnsi"/>
          <w:sz w:val="22"/>
          <w:szCs w:val="22"/>
        </w:rPr>
      </w:pPr>
      <w:r w:rsidRPr="001A11E8">
        <w:rPr>
          <w:rFonts w:asciiTheme="minorHAnsi" w:hAnsiTheme="minorHAnsi" w:cstheme="minorHAnsi"/>
          <w:sz w:val="22"/>
          <w:szCs w:val="22"/>
        </w:rPr>
        <w:t xml:space="preserve">Any loss of or damage to the </w:t>
      </w:r>
      <w:r w:rsidRPr="00E94E8A">
        <w:rPr>
          <w:rFonts w:asciiTheme="minorHAnsi" w:hAnsiTheme="minorHAnsi" w:cstheme="minorHAnsi"/>
          <w:sz w:val="22"/>
          <w:szCs w:val="22"/>
        </w:rPr>
        <w:t xml:space="preserve">Community Group Caterers </w:t>
      </w:r>
      <w:r w:rsidRPr="001A11E8">
        <w:rPr>
          <w:rFonts w:asciiTheme="minorHAnsi" w:hAnsiTheme="minorHAnsi" w:cstheme="minorHAnsi"/>
          <w:sz w:val="22"/>
          <w:szCs w:val="22"/>
        </w:rPr>
        <w:t xml:space="preserve">property regardless of the cause of that loss or damage; the death of any person of a consequence, in whole or in part, of any act or omission by the </w:t>
      </w:r>
      <w:r w:rsidRPr="00E94E8A">
        <w:rPr>
          <w:rFonts w:asciiTheme="minorHAnsi" w:hAnsiTheme="minorHAnsi" w:cstheme="minorHAnsi"/>
          <w:sz w:val="22"/>
          <w:szCs w:val="22"/>
        </w:rPr>
        <w:t>Community Group Caterers</w:t>
      </w:r>
      <w:r w:rsidRPr="001A11E8">
        <w:rPr>
          <w:rFonts w:asciiTheme="minorHAnsi" w:hAnsiTheme="minorHAnsi" w:cstheme="minorHAnsi"/>
          <w:sz w:val="22"/>
          <w:szCs w:val="22"/>
        </w:rPr>
        <w:t xml:space="preserve">; </w:t>
      </w:r>
    </w:p>
    <w:p w14:paraId="02803A15" w14:textId="77777777" w:rsidR="0003056C" w:rsidRPr="001A11E8" w:rsidRDefault="0003056C" w:rsidP="0003056C">
      <w:pPr>
        <w:pStyle w:val="NormalWeb"/>
        <w:numPr>
          <w:ilvl w:val="0"/>
          <w:numId w:val="6"/>
        </w:numPr>
        <w:spacing w:after="30" w:afterAutospacing="0" w:line="336" w:lineRule="atLeast"/>
        <w:rPr>
          <w:rFonts w:asciiTheme="minorHAnsi" w:hAnsiTheme="minorHAnsi" w:cstheme="minorHAnsi"/>
          <w:sz w:val="22"/>
          <w:szCs w:val="22"/>
        </w:rPr>
      </w:pPr>
      <w:r w:rsidRPr="001A11E8">
        <w:rPr>
          <w:rFonts w:asciiTheme="minorHAnsi" w:hAnsiTheme="minorHAnsi" w:cstheme="minorHAnsi"/>
          <w:sz w:val="22"/>
          <w:szCs w:val="22"/>
        </w:rPr>
        <w:t xml:space="preserve">Any breach of these terms and conditions by the </w:t>
      </w:r>
      <w:r>
        <w:rPr>
          <w:rFonts w:asciiTheme="minorHAnsi" w:hAnsiTheme="minorHAnsi" w:cstheme="minorHAnsi"/>
          <w:sz w:val="22"/>
          <w:szCs w:val="22"/>
        </w:rPr>
        <w:t>Community Group Caterers</w:t>
      </w:r>
      <w:r w:rsidRPr="001A11E8">
        <w:rPr>
          <w:rFonts w:asciiTheme="minorHAnsi" w:hAnsiTheme="minorHAnsi" w:cstheme="minorHAnsi"/>
          <w:sz w:val="22"/>
          <w:szCs w:val="22"/>
        </w:rPr>
        <w:t>; or</w:t>
      </w:r>
    </w:p>
    <w:p w14:paraId="0C40E424" w14:textId="77777777" w:rsidR="0003056C" w:rsidRPr="008F6C5D" w:rsidRDefault="0003056C" w:rsidP="0003056C">
      <w:pPr>
        <w:pStyle w:val="NormalWeb"/>
        <w:numPr>
          <w:ilvl w:val="0"/>
          <w:numId w:val="6"/>
        </w:numPr>
        <w:spacing w:after="30" w:afterAutospacing="0" w:line="336" w:lineRule="atLeast"/>
        <w:rPr>
          <w:rFonts w:asciiTheme="minorHAnsi" w:hAnsiTheme="minorHAnsi" w:cstheme="minorHAnsi"/>
          <w:sz w:val="22"/>
          <w:szCs w:val="22"/>
        </w:rPr>
      </w:pPr>
      <w:r w:rsidRPr="001A11E8">
        <w:rPr>
          <w:rFonts w:asciiTheme="minorHAnsi" w:hAnsiTheme="minorHAnsi" w:cstheme="minorHAnsi"/>
          <w:sz w:val="22"/>
          <w:szCs w:val="22"/>
        </w:rPr>
        <w:lastRenderedPageBreak/>
        <w:t xml:space="preserve">EB management’s legal costs on a full indemnity basis incurred as a result of the </w:t>
      </w:r>
      <w:r>
        <w:rPr>
          <w:rFonts w:asciiTheme="minorHAnsi" w:hAnsiTheme="minorHAnsi" w:cstheme="minorHAnsi"/>
          <w:sz w:val="22"/>
          <w:szCs w:val="22"/>
        </w:rPr>
        <w:t>Community Group Caterers</w:t>
      </w:r>
      <w:r w:rsidRPr="001A11E8">
        <w:rPr>
          <w:rFonts w:asciiTheme="minorHAnsi" w:hAnsiTheme="minorHAnsi" w:cstheme="minorHAnsi"/>
          <w:sz w:val="22"/>
          <w:szCs w:val="22"/>
        </w:rPr>
        <w:t xml:space="preserve"> breach of these terms and conditions.</w:t>
      </w:r>
    </w:p>
    <w:p w14:paraId="307CE883" w14:textId="77777777" w:rsidR="0003056C" w:rsidRPr="001A11E8" w:rsidRDefault="0003056C" w:rsidP="0003056C">
      <w:pPr>
        <w:rPr>
          <w:rFonts w:cstheme="minorHAnsi"/>
          <w:lang w:val="en-AU"/>
        </w:rPr>
      </w:pPr>
    </w:p>
    <w:p w14:paraId="42F0B33C" w14:textId="77777777" w:rsidR="0003056C" w:rsidRDefault="0003056C" w:rsidP="0003056C">
      <w:pPr>
        <w:rPr>
          <w:rFonts w:cstheme="minorHAnsi"/>
          <w:b/>
          <w:bCs/>
          <w:sz w:val="32"/>
          <w:szCs w:val="32"/>
          <w:lang w:val="en-AU"/>
        </w:rPr>
      </w:pPr>
      <w:r w:rsidRPr="00280104">
        <w:rPr>
          <w:rFonts w:cstheme="minorHAnsi"/>
          <w:b/>
          <w:bCs/>
          <w:sz w:val="32"/>
          <w:szCs w:val="32"/>
          <w:lang w:val="en-AU"/>
        </w:rPr>
        <w:t>SAFETY</w:t>
      </w:r>
    </w:p>
    <w:p w14:paraId="2718E498" w14:textId="77777777" w:rsidR="0003056C" w:rsidRPr="006B38F8" w:rsidRDefault="0003056C" w:rsidP="0003056C">
      <w:pPr>
        <w:rPr>
          <w:rFonts w:cstheme="minorHAnsi"/>
        </w:rPr>
      </w:pPr>
      <w:r w:rsidRPr="006B38F8">
        <w:rPr>
          <w:rFonts w:cstheme="minorHAnsi"/>
        </w:rPr>
        <w:t xml:space="preserve">It is the responsibility of the </w:t>
      </w:r>
      <w:r>
        <w:rPr>
          <w:rFonts w:cstheme="minorHAnsi"/>
        </w:rPr>
        <w:t xml:space="preserve">Community Group Caterers </w:t>
      </w:r>
      <w:r w:rsidRPr="006B38F8">
        <w:rPr>
          <w:rFonts w:cstheme="minorHAnsi"/>
        </w:rPr>
        <w:t>to do all that is practical to ensure that workers/volunteers are not exposed to hazards in the workplace.  This includes providing training, information, supervision and managing risks associated with the work.</w:t>
      </w:r>
    </w:p>
    <w:p w14:paraId="01066AA6" w14:textId="77777777" w:rsidR="0003056C" w:rsidRPr="006B38F8" w:rsidRDefault="0003056C" w:rsidP="0003056C">
      <w:pPr>
        <w:pStyle w:val="BodyText"/>
        <w:rPr>
          <w:rFonts w:asciiTheme="minorHAnsi" w:hAnsiTheme="minorHAnsi" w:cstheme="minorHAnsi"/>
          <w:sz w:val="22"/>
          <w:szCs w:val="22"/>
        </w:rPr>
      </w:pPr>
    </w:p>
    <w:p w14:paraId="6E360418" w14:textId="77777777" w:rsidR="0003056C" w:rsidRPr="006B38F8" w:rsidRDefault="0003056C" w:rsidP="0003056C">
      <w:pPr>
        <w:pStyle w:val="BodyText"/>
        <w:rPr>
          <w:rFonts w:asciiTheme="minorHAnsi" w:hAnsiTheme="minorHAnsi" w:cstheme="minorHAnsi"/>
          <w:sz w:val="22"/>
          <w:szCs w:val="22"/>
        </w:rPr>
      </w:pPr>
      <w:r>
        <w:rPr>
          <w:rFonts w:asciiTheme="minorHAnsi" w:hAnsiTheme="minorHAnsi" w:cstheme="minorHAnsi"/>
          <w:sz w:val="22"/>
          <w:szCs w:val="22"/>
        </w:rPr>
        <w:t>Workers/</w:t>
      </w:r>
      <w:r w:rsidRPr="006B38F8">
        <w:rPr>
          <w:rFonts w:asciiTheme="minorHAnsi" w:hAnsiTheme="minorHAnsi" w:cstheme="minorHAnsi"/>
          <w:sz w:val="22"/>
          <w:szCs w:val="22"/>
        </w:rPr>
        <w:t>Volunteers must consider their own safety and the safety of those around them while at work.  This includes following health and safety guidelines and procedures and using protective clothing or equipment provided, when required.</w:t>
      </w:r>
    </w:p>
    <w:p w14:paraId="294809DA" w14:textId="77777777" w:rsidR="0003056C" w:rsidRPr="006B38F8" w:rsidRDefault="0003056C" w:rsidP="0003056C">
      <w:pPr>
        <w:rPr>
          <w:rFonts w:cstheme="minorHAnsi"/>
          <w:lang w:val="en-AU"/>
        </w:rPr>
      </w:pPr>
      <w:r>
        <w:rPr>
          <w:rFonts w:cstheme="minorHAnsi"/>
          <w:b/>
          <w:bCs/>
          <w:lang w:val="en-AU"/>
        </w:rPr>
        <w:br/>
      </w:r>
      <w:r w:rsidRPr="00C20438">
        <w:rPr>
          <w:rFonts w:cstheme="minorHAnsi"/>
          <w:lang w:val="en-AU"/>
        </w:rPr>
        <w:t xml:space="preserve">To ensure everyone’s safety, a qualified Safety Officer will be onsite at the commencement of the event and will visit each </w:t>
      </w:r>
      <w:r>
        <w:rPr>
          <w:rFonts w:cstheme="minorHAnsi"/>
          <w:lang w:val="en-AU"/>
        </w:rPr>
        <w:t xml:space="preserve">Community Group Caterers </w:t>
      </w:r>
      <w:r w:rsidRPr="00C20438">
        <w:rPr>
          <w:rFonts w:cstheme="minorHAnsi"/>
          <w:lang w:val="en-AU"/>
        </w:rPr>
        <w:t>to ensure safe practices</w:t>
      </w:r>
      <w:r w:rsidRPr="006B38F8">
        <w:rPr>
          <w:rFonts w:cstheme="minorHAnsi"/>
          <w:lang w:val="en-AU"/>
        </w:rPr>
        <w:t xml:space="preserve"> are being adhered. All </w:t>
      </w:r>
      <w:r>
        <w:rPr>
          <w:rFonts w:cstheme="minorHAnsi"/>
        </w:rPr>
        <w:t xml:space="preserve">Community Group Caterers </w:t>
      </w:r>
      <w:r w:rsidRPr="006B38F8">
        <w:rPr>
          <w:rFonts w:cstheme="minorHAnsi"/>
          <w:lang w:val="en-AU"/>
        </w:rPr>
        <w:t xml:space="preserve">must comply with relevant Occupational Health &amp; Safety standards and take advice from the Safety Officer as directed. This includes requirements regarding: </w:t>
      </w:r>
    </w:p>
    <w:p w14:paraId="4BAEBC3F" w14:textId="77777777" w:rsidR="0003056C" w:rsidRDefault="0003056C" w:rsidP="0003056C">
      <w:pPr>
        <w:pStyle w:val="ListParagraph"/>
        <w:numPr>
          <w:ilvl w:val="0"/>
          <w:numId w:val="4"/>
        </w:numPr>
        <w:rPr>
          <w:rFonts w:cstheme="minorHAnsi"/>
          <w:lang w:val="en-AU"/>
        </w:rPr>
      </w:pPr>
      <w:r w:rsidRPr="0039743A">
        <w:rPr>
          <w:rFonts w:cstheme="minorHAnsi"/>
          <w:lang w:val="en-AU"/>
        </w:rPr>
        <w:t xml:space="preserve">Electrical test and tagging </w:t>
      </w:r>
    </w:p>
    <w:p w14:paraId="0978A4BE" w14:textId="77777777" w:rsidR="0003056C" w:rsidRDefault="0003056C" w:rsidP="0003056C">
      <w:pPr>
        <w:pStyle w:val="ListParagraph"/>
        <w:numPr>
          <w:ilvl w:val="0"/>
          <w:numId w:val="4"/>
        </w:numPr>
        <w:rPr>
          <w:rFonts w:cstheme="minorHAnsi"/>
          <w:lang w:val="en-AU"/>
        </w:rPr>
      </w:pPr>
      <w:r w:rsidRPr="0039743A">
        <w:rPr>
          <w:rFonts w:cstheme="minorHAnsi"/>
          <w:lang w:val="en-AU"/>
        </w:rPr>
        <w:t xml:space="preserve">Safe and secure storage of gas cylinders. </w:t>
      </w:r>
    </w:p>
    <w:p w14:paraId="7454B70E" w14:textId="77777777" w:rsidR="0003056C" w:rsidRPr="0039743A" w:rsidRDefault="0003056C" w:rsidP="0003056C">
      <w:pPr>
        <w:pStyle w:val="ListParagraph"/>
        <w:numPr>
          <w:ilvl w:val="0"/>
          <w:numId w:val="4"/>
        </w:numPr>
        <w:rPr>
          <w:rFonts w:cstheme="minorHAnsi"/>
          <w:lang w:val="en-AU"/>
        </w:rPr>
      </w:pPr>
      <w:r w:rsidRPr="0039743A">
        <w:rPr>
          <w:rFonts w:cstheme="minorHAnsi"/>
          <w:lang w:val="en-AU"/>
        </w:rPr>
        <w:t xml:space="preserve">Requisite fire extinguishers, blankets etc. </w:t>
      </w:r>
    </w:p>
    <w:p w14:paraId="70FF9077" w14:textId="77777777" w:rsidR="0003056C" w:rsidRPr="001A11E8" w:rsidRDefault="0003056C" w:rsidP="0003056C">
      <w:pPr>
        <w:rPr>
          <w:rFonts w:cstheme="minorHAnsi"/>
          <w:lang w:val="en-AU"/>
        </w:rPr>
      </w:pPr>
      <w:r w:rsidRPr="001A11E8">
        <w:rPr>
          <w:rFonts w:cstheme="minorHAnsi"/>
          <w:lang w:val="en-AU"/>
        </w:rPr>
        <w:t>Applicable personal protective equipment (PPE) such as safety vests and fully closed shoes must be worn during setup, each day before gates open, and during bump out.</w:t>
      </w:r>
    </w:p>
    <w:p w14:paraId="17561327" w14:textId="77777777" w:rsidR="0003056C" w:rsidRDefault="0003056C" w:rsidP="0003056C">
      <w:pPr>
        <w:pStyle w:val="NormalWeb"/>
        <w:spacing w:after="30" w:line="336" w:lineRule="atLeast"/>
        <w:rPr>
          <w:rFonts w:asciiTheme="minorHAnsi" w:hAnsiTheme="minorHAnsi" w:cstheme="minorHAnsi"/>
          <w:b/>
          <w:bCs/>
          <w:color w:val="222222"/>
          <w:sz w:val="22"/>
          <w:szCs w:val="22"/>
        </w:rPr>
      </w:pPr>
      <w:r w:rsidRPr="00C20438">
        <w:rPr>
          <w:rFonts w:asciiTheme="minorHAnsi" w:hAnsiTheme="minorHAnsi" w:cstheme="minorHAnsi"/>
          <w:b/>
          <w:bCs/>
          <w:color w:val="222222"/>
          <w:sz w:val="22"/>
          <w:szCs w:val="22"/>
        </w:rPr>
        <w:t>Child Safety</w:t>
      </w:r>
    </w:p>
    <w:p w14:paraId="5C2984A0" w14:textId="77777777" w:rsidR="0003056C" w:rsidRPr="001A11E8" w:rsidRDefault="0003056C" w:rsidP="0003056C">
      <w:pPr>
        <w:pStyle w:val="NormalWeb"/>
        <w:spacing w:after="30" w:line="336" w:lineRule="atLeast"/>
        <w:rPr>
          <w:rFonts w:asciiTheme="minorHAnsi" w:hAnsiTheme="minorHAnsi" w:cstheme="minorHAnsi"/>
          <w:b/>
          <w:bCs/>
          <w:color w:val="222222"/>
          <w:sz w:val="22"/>
          <w:szCs w:val="22"/>
        </w:rPr>
      </w:pPr>
      <w:r w:rsidRPr="001A11E8">
        <w:rPr>
          <w:rFonts w:asciiTheme="minorHAnsi" w:hAnsiTheme="minorHAnsi" w:cstheme="minorHAnsi"/>
          <w:color w:val="222222"/>
          <w:sz w:val="22"/>
          <w:szCs w:val="22"/>
        </w:rPr>
        <w:t xml:space="preserve">EB is a child centric event with Child </w:t>
      </w:r>
      <w:r>
        <w:rPr>
          <w:rFonts w:asciiTheme="minorHAnsi" w:hAnsiTheme="minorHAnsi" w:cstheme="minorHAnsi"/>
          <w:color w:val="222222"/>
          <w:sz w:val="22"/>
          <w:szCs w:val="22"/>
        </w:rPr>
        <w:t>S</w:t>
      </w:r>
      <w:r w:rsidRPr="001A11E8">
        <w:rPr>
          <w:rFonts w:asciiTheme="minorHAnsi" w:hAnsiTheme="minorHAnsi" w:cstheme="minorHAnsi"/>
          <w:color w:val="222222"/>
          <w:sz w:val="22"/>
          <w:szCs w:val="22"/>
        </w:rPr>
        <w:t xml:space="preserve">afety </w:t>
      </w:r>
      <w:r>
        <w:rPr>
          <w:rFonts w:asciiTheme="minorHAnsi" w:hAnsiTheme="minorHAnsi" w:cstheme="minorHAnsi"/>
          <w:color w:val="222222"/>
          <w:sz w:val="22"/>
          <w:szCs w:val="22"/>
        </w:rPr>
        <w:t xml:space="preserve">it’s upmost </w:t>
      </w:r>
      <w:r w:rsidRPr="001A11E8">
        <w:rPr>
          <w:rFonts w:asciiTheme="minorHAnsi" w:hAnsiTheme="minorHAnsi" w:cstheme="minorHAnsi"/>
          <w:color w:val="222222"/>
          <w:sz w:val="22"/>
          <w:szCs w:val="22"/>
        </w:rPr>
        <w:t xml:space="preserve">priority. Due to </w:t>
      </w:r>
      <w:r>
        <w:rPr>
          <w:rFonts w:asciiTheme="minorHAnsi" w:hAnsiTheme="minorHAnsi" w:cstheme="minorHAnsi"/>
          <w:color w:val="222222"/>
          <w:sz w:val="22"/>
          <w:szCs w:val="22"/>
        </w:rPr>
        <w:t xml:space="preserve">the nature of the event, all onsite parties (including </w:t>
      </w:r>
      <w:r>
        <w:rPr>
          <w:rFonts w:asciiTheme="minorHAnsi" w:hAnsiTheme="minorHAnsi" w:cstheme="minorHAnsi"/>
          <w:sz w:val="22"/>
          <w:szCs w:val="22"/>
        </w:rPr>
        <w:t>Community Group Caterers)</w:t>
      </w:r>
      <w:r>
        <w:rPr>
          <w:rFonts w:asciiTheme="minorHAnsi" w:hAnsiTheme="minorHAnsi" w:cstheme="minorHAnsi"/>
          <w:color w:val="222222"/>
          <w:sz w:val="22"/>
          <w:szCs w:val="22"/>
        </w:rPr>
        <w:t xml:space="preserve"> </w:t>
      </w:r>
      <w:r w:rsidRPr="001A11E8">
        <w:rPr>
          <w:rFonts w:asciiTheme="minorHAnsi" w:hAnsiTheme="minorHAnsi" w:cstheme="minorHAnsi"/>
          <w:color w:val="222222"/>
          <w:sz w:val="22"/>
          <w:szCs w:val="22"/>
        </w:rPr>
        <w:t xml:space="preserve">must have and supply a valid Working </w:t>
      </w:r>
      <w:r>
        <w:rPr>
          <w:rFonts w:asciiTheme="minorHAnsi" w:hAnsiTheme="minorHAnsi" w:cstheme="minorHAnsi"/>
          <w:color w:val="222222"/>
          <w:sz w:val="22"/>
          <w:szCs w:val="22"/>
        </w:rPr>
        <w:t>w</w:t>
      </w:r>
      <w:r w:rsidRPr="001A11E8">
        <w:rPr>
          <w:rFonts w:asciiTheme="minorHAnsi" w:hAnsiTheme="minorHAnsi" w:cstheme="minorHAnsi"/>
          <w:color w:val="222222"/>
          <w:sz w:val="22"/>
          <w:szCs w:val="22"/>
        </w:rPr>
        <w:t xml:space="preserve">ith Children Check (WWCC) before event. </w:t>
      </w:r>
    </w:p>
    <w:p w14:paraId="3FD1D693" w14:textId="77777777" w:rsidR="0003056C" w:rsidRDefault="0003056C" w:rsidP="0003056C">
      <w:pPr>
        <w:rPr>
          <w:rFonts w:cstheme="minorHAnsi"/>
          <w:lang w:val="en-AU"/>
        </w:rPr>
      </w:pPr>
      <w:r w:rsidRPr="001A11E8">
        <w:rPr>
          <w:rFonts w:cstheme="minorHAnsi"/>
          <w:b/>
          <w:bCs/>
          <w:lang w:val="en-AU"/>
        </w:rPr>
        <w:t>Security</w:t>
      </w:r>
      <w:r w:rsidRPr="001A11E8">
        <w:rPr>
          <w:rFonts w:cstheme="minorHAnsi"/>
          <w:lang w:val="en-AU"/>
        </w:rPr>
        <w:t xml:space="preserve"> </w:t>
      </w:r>
    </w:p>
    <w:p w14:paraId="7021A72E" w14:textId="77777777" w:rsidR="0003056C" w:rsidRPr="001A11E8" w:rsidRDefault="0003056C" w:rsidP="0003056C">
      <w:pPr>
        <w:rPr>
          <w:rFonts w:cstheme="minorHAnsi"/>
          <w:lang w:val="en-AU"/>
        </w:rPr>
      </w:pPr>
      <w:r w:rsidRPr="001A11E8">
        <w:rPr>
          <w:rFonts w:cstheme="minorHAnsi"/>
          <w:lang w:val="en-AU"/>
        </w:rPr>
        <w:t>Security is undertaken by an external contracted organi</w:t>
      </w:r>
      <w:r>
        <w:rPr>
          <w:rFonts w:cstheme="minorHAnsi"/>
          <w:lang w:val="en-AU"/>
        </w:rPr>
        <w:t>s</w:t>
      </w:r>
      <w:r w:rsidRPr="001A11E8">
        <w:rPr>
          <w:rFonts w:cstheme="minorHAnsi"/>
          <w:lang w:val="en-AU"/>
        </w:rPr>
        <w:t xml:space="preserve">ation. Security is general and not specific </w:t>
      </w:r>
      <w:r>
        <w:rPr>
          <w:rFonts w:cstheme="minorHAnsi"/>
          <w:lang w:val="en-AU"/>
        </w:rPr>
        <w:t xml:space="preserve">to </w:t>
      </w:r>
      <w:r>
        <w:rPr>
          <w:rFonts w:cstheme="minorHAnsi"/>
        </w:rPr>
        <w:t xml:space="preserve">Community Group Caterers </w:t>
      </w:r>
      <w:r>
        <w:rPr>
          <w:rFonts w:cstheme="minorHAnsi"/>
          <w:lang w:val="en-AU"/>
        </w:rPr>
        <w:t>sites/stalls</w:t>
      </w:r>
      <w:r w:rsidRPr="001A11E8">
        <w:rPr>
          <w:rFonts w:cstheme="minorHAnsi"/>
          <w:lang w:val="en-AU"/>
        </w:rPr>
        <w:t xml:space="preserve">. The security contractor will be on-site during bump in and bump out, throughout the event and overnight to ensure site security. Energy Breakthrough and its security contractor take no responsibility for the security of your site/stall. </w:t>
      </w:r>
    </w:p>
    <w:p w14:paraId="5617917C" w14:textId="77777777" w:rsidR="0003056C" w:rsidRPr="001A11E8" w:rsidRDefault="0003056C" w:rsidP="0003056C">
      <w:pPr>
        <w:rPr>
          <w:rFonts w:cstheme="minorHAnsi"/>
          <w:lang w:val="en-AU"/>
        </w:rPr>
      </w:pPr>
      <w:r w:rsidRPr="001A11E8">
        <w:rPr>
          <w:rFonts w:cstheme="minorHAnsi"/>
          <w:lang w:val="en-AU"/>
        </w:rPr>
        <w:t xml:space="preserve">During the event, security personnel can be approached with any concerns </w:t>
      </w:r>
      <w:r>
        <w:rPr>
          <w:rFonts w:cstheme="minorHAnsi"/>
        </w:rPr>
        <w:t xml:space="preserve">Community Group Caterers </w:t>
      </w:r>
      <w:r w:rsidRPr="001A11E8">
        <w:rPr>
          <w:rFonts w:cstheme="minorHAnsi"/>
          <w:lang w:val="en-AU"/>
        </w:rPr>
        <w:t xml:space="preserve">may have. Security personnel are on-site to ensure the safety of all spectators and participants at the event. </w:t>
      </w:r>
    </w:p>
    <w:p w14:paraId="613532F6" w14:textId="77777777" w:rsidR="0003056C" w:rsidRPr="001A11E8" w:rsidRDefault="0003056C" w:rsidP="0003056C">
      <w:pPr>
        <w:rPr>
          <w:rFonts w:cstheme="minorHAnsi"/>
          <w:lang w:val="en-AU"/>
        </w:rPr>
      </w:pPr>
      <w:r>
        <w:rPr>
          <w:rFonts w:cstheme="minorHAnsi"/>
        </w:rPr>
        <w:t xml:space="preserve">Community Group Caterers </w:t>
      </w:r>
      <w:r w:rsidRPr="001A11E8">
        <w:rPr>
          <w:rFonts w:cstheme="minorHAnsi"/>
          <w:lang w:val="en-AU"/>
        </w:rPr>
        <w:t xml:space="preserve">may wish to remove stock/equipment each night and it is suggested you remove expensive items. Please ensure your stall is closed and secured at the end of each day. </w:t>
      </w:r>
      <w:r>
        <w:rPr>
          <w:rFonts w:cstheme="minorHAnsi"/>
        </w:rPr>
        <w:t xml:space="preserve">Community Group Caterers </w:t>
      </w:r>
      <w:r w:rsidRPr="001A11E8">
        <w:rPr>
          <w:rFonts w:cstheme="minorHAnsi"/>
          <w:lang w:val="en-AU"/>
        </w:rPr>
        <w:t>may wish to bring padlocks to secure items.</w:t>
      </w:r>
    </w:p>
    <w:p w14:paraId="50F0FD4E" w14:textId="77777777" w:rsidR="0003056C" w:rsidRPr="001A11E8" w:rsidRDefault="0003056C" w:rsidP="0003056C">
      <w:pPr>
        <w:rPr>
          <w:rFonts w:cstheme="minorHAnsi"/>
          <w:lang w:val="en-AU"/>
        </w:rPr>
      </w:pPr>
      <w:r w:rsidRPr="001A11E8">
        <w:rPr>
          <w:rFonts w:cstheme="minorHAnsi"/>
          <w:lang w:val="en-AU"/>
        </w:rPr>
        <w:lastRenderedPageBreak/>
        <w:t xml:space="preserve">All effort is made to secure the site, but no responsibility will be taken for loss or damage to any person or goods whether or not that loss, damage or injury arises from the negligence of staff or agents of EB. </w:t>
      </w:r>
    </w:p>
    <w:p w14:paraId="48326F6E" w14:textId="77777777" w:rsidR="0003056C" w:rsidRPr="001A11E8" w:rsidRDefault="0003056C" w:rsidP="0003056C">
      <w:pPr>
        <w:rPr>
          <w:rFonts w:cstheme="minorHAnsi"/>
          <w:lang w:val="en-AU"/>
        </w:rPr>
      </w:pPr>
      <w:r w:rsidRPr="001A11E8">
        <w:rPr>
          <w:rFonts w:cstheme="minorHAnsi"/>
          <w:lang w:val="en-AU"/>
        </w:rPr>
        <w:t>No drugs or alcohol are permitted at the EB event</w:t>
      </w:r>
      <w:r>
        <w:rPr>
          <w:rFonts w:cstheme="minorHAnsi"/>
          <w:lang w:val="en-AU"/>
        </w:rPr>
        <w:t xml:space="preserve">, this includes </w:t>
      </w:r>
      <w:r w:rsidRPr="001A11E8">
        <w:rPr>
          <w:rFonts w:cstheme="minorHAnsi"/>
          <w:lang w:val="en-AU"/>
        </w:rPr>
        <w:t>your site/stall. Failure to comply will result in instant removal from the site by security and/or police</w:t>
      </w:r>
      <w:r>
        <w:rPr>
          <w:rFonts w:cstheme="minorHAnsi"/>
          <w:lang w:val="en-AU"/>
        </w:rPr>
        <w:t>.</w:t>
      </w:r>
    </w:p>
    <w:p w14:paraId="51E99D7C" w14:textId="77777777" w:rsidR="0003056C" w:rsidRPr="001A11E8" w:rsidRDefault="0003056C" w:rsidP="0003056C">
      <w:pPr>
        <w:pStyle w:val="NormalWeb"/>
        <w:spacing w:after="30" w:line="336" w:lineRule="atLeast"/>
        <w:rPr>
          <w:rFonts w:asciiTheme="minorHAnsi" w:hAnsiTheme="minorHAnsi" w:cstheme="minorHAnsi"/>
          <w:b/>
          <w:bCs/>
          <w:color w:val="222222"/>
          <w:sz w:val="22"/>
          <w:szCs w:val="22"/>
        </w:rPr>
      </w:pPr>
      <w:r w:rsidRPr="001A11E8">
        <w:rPr>
          <w:rFonts w:asciiTheme="minorHAnsi" w:hAnsiTheme="minorHAnsi" w:cstheme="minorHAnsi"/>
          <w:b/>
          <w:bCs/>
          <w:color w:val="222222"/>
          <w:sz w:val="22"/>
          <w:szCs w:val="22"/>
        </w:rPr>
        <w:t xml:space="preserve">Food Safety </w:t>
      </w:r>
    </w:p>
    <w:p w14:paraId="0A4B85AD" w14:textId="77777777" w:rsidR="0003056C" w:rsidRPr="001A11E8" w:rsidRDefault="0003056C" w:rsidP="0003056C">
      <w:pPr>
        <w:pStyle w:val="NormalWeb"/>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Safety is important to us. It is the responsibly of the </w:t>
      </w:r>
      <w:r>
        <w:rPr>
          <w:rFonts w:asciiTheme="minorHAnsi" w:hAnsiTheme="minorHAnsi" w:cstheme="minorHAnsi"/>
          <w:color w:val="222222"/>
          <w:sz w:val="22"/>
          <w:szCs w:val="22"/>
        </w:rPr>
        <w:t xml:space="preserve">site/stall </w:t>
      </w:r>
      <w:r w:rsidRPr="001A11E8">
        <w:rPr>
          <w:rFonts w:asciiTheme="minorHAnsi" w:hAnsiTheme="minorHAnsi" w:cstheme="minorHAnsi"/>
          <w:color w:val="222222"/>
          <w:sz w:val="22"/>
          <w:szCs w:val="22"/>
        </w:rPr>
        <w:t>holder</w:t>
      </w:r>
      <w:r>
        <w:rPr>
          <w:rFonts w:asciiTheme="minorHAnsi" w:hAnsiTheme="minorHAnsi" w:cstheme="minorHAnsi"/>
          <w:color w:val="222222"/>
          <w:sz w:val="22"/>
          <w:szCs w:val="22"/>
        </w:rPr>
        <w:t>/community group caterers</w:t>
      </w:r>
      <w:r w:rsidRPr="001A11E8">
        <w:rPr>
          <w:rFonts w:asciiTheme="minorHAnsi" w:hAnsiTheme="minorHAnsi" w:cstheme="minorHAnsi"/>
          <w:color w:val="222222"/>
          <w:sz w:val="22"/>
          <w:szCs w:val="22"/>
        </w:rPr>
        <w:t xml:space="preserve"> to ensure that all safety regulations for food, gas</w:t>
      </w:r>
      <w:r>
        <w:rPr>
          <w:rFonts w:asciiTheme="minorHAnsi" w:hAnsiTheme="minorHAnsi" w:cstheme="minorHAnsi"/>
          <w:color w:val="222222"/>
          <w:sz w:val="22"/>
          <w:szCs w:val="22"/>
        </w:rPr>
        <w:t>, fire</w:t>
      </w:r>
      <w:r w:rsidRPr="001A11E8">
        <w:rPr>
          <w:rFonts w:asciiTheme="minorHAnsi" w:hAnsiTheme="minorHAnsi" w:cstheme="minorHAnsi"/>
          <w:color w:val="222222"/>
          <w:sz w:val="22"/>
          <w:szCs w:val="22"/>
        </w:rPr>
        <w:t xml:space="preserve"> and electrical equipment are adhered to. All the required certificates must be obtained by the </w:t>
      </w:r>
      <w:r>
        <w:rPr>
          <w:rFonts w:asciiTheme="minorHAnsi" w:hAnsiTheme="minorHAnsi" w:cstheme="minorHAnsi"/>
          <w:color w:val="222222"/>
          <w:sz w:val="22"/>
          <w:szCs w:val="22"/>
        </w:rPr>
        <w:t>Community Group Caterers</w:t>
      </w:r>
      <w:r w:rsidRPr="001A11E8">
        <w:rPr>
          <w:rFonts w:asciiTheme="minorHAnsi" w:hAnsiTheme="minorHAnsi" w:cstheme="minorHAnsi"/>
          <w:color w:val="222222"/>
          <w:sz w:val="22"/>
          <w:szCs w:val="22"/>
        </w:rPr>
        <w:t xml:space="preserve">, such as food registrations and notifications to the local council. </w:t>
      </w:r>
    </w:p>
    <w:p w14:paraId="0E53F958" w14:textId="77777777" w:rsidR="0003056C" w:rsidRDefault="0003056C" w:rsidP="0003056C">
      <w:pPr>
        <w:pStyle w:val="NormalWeb"/>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color w:val="222222"/>
          <w:sz w:val="22"/>
          <w:szCs w:val="22"/>
        </w:rPr>
        <w:t xml:space="preserve">Please note there is limited </w:t>
      </w:r>
      <w:r>
        <w:rPr>
          <w:rFonts w:asciiTheme="minorHAnsi" w:hAnsiTheme="minorHAnsi" w:cstheme="minorHAnsi"/>
          <w:color w:val="222222"/>
          <w:sz w:val="22"/>
          <w:szCs w:val="22"/>
        </w:rPr>
        <w:t xml:space="preserve">dedicated </w:t>
      </w:r>
      <w:r w:rsidRPr="001A11E8">
        <w:rPr>
          <w:rFonts w:asciiTheme="minorHAnsi" w:hAnsiTheme="minorHAnsi" w:cstheme="minorHAnsi"/>
          <w:color w:val="222222"/>
          <w:sz w:val="22"/>
          <w:szCs w:val="22"/>
        </w:rPr>
        <w:t>access to water, and no cooling/refrigeration storage. Please make sure if this is needed it is supplied by you.</w:t>
      </w:r>
    </w:p>
    <w:p w14:paraId="469160FC" w14:textId="77777777" w:rsidR="0003056C" w:rsidRDefault="0003056C" w:rsidP="0003056C">
      <w:pPr>
        <w:pStyle w:val="NormalWeb"/>
        <w:spacing w:after="30" w:afterAutospacing="0" w:line="336" w:lineRule="atLeast"/>
        <w:rPr>
          <w:rFonts w:asciiTheme="minorHAnsi" w:hAnsiTheme="minorHAnsi" w:cstheme="minorHAnsi"/>
          <w:b/>
          <w:bCs/>
          <w:sz w:val="22"/>
          <w:szCs w:val="22"/>
        </w:rPr>
      </w:pPr>
      <w:r w:rsidRPr="00BD0161">
        <w:rPr>
          <w:rFonts w:asciiTheme="minorHAnsi" w:hAnsiTheme="minorHAnsi" w:cstheme="minorHAnsi"/>
          <w:b/>
          <w:bCs/>
          <w:sz w:val="22"/>
          <w:szCs w:val="22"/>
        </w:rPr>
        <w:t>Gas Safety</w:t>
      </w:r>
    </w:p>
    <w:p w14:paraId="52429058" w14:textId="77777777" w:rsidR="0003056C" w:rsidRPr="00420286" w:rsidRDefault="0003056C" w:rsidP="0003056C">
      <w:pPr>
        <w:pStyle w:val="NormalWeb"/>
        <w:spacing w:after="30" w:afterAutospacing="0" w:line="336" w:lineRule="atLeast"/>
        <w:rPr>
          <w:rFonts w:asciiTheme="minorHAnsi" w:hAnsiTheme="minorHAnsi" w:cstheme="minorHAnsi"/>
          <w:b/>
          <w:bCs/>
          <w:sz w:val="22"/>
          <w:szCs w:val="22"/>
        </w:rPr>
      </w:pPr>
      <w:r w:rsidRPr="00BD0161">
        <w:rPr>
          <w:rFonts w:asciiTheme="minorHAnsi" w:hAnsiTheme="minorHAnsi" w:cstheme="minorHAnsi"/>
          <w:sz w:val="22"/>
          <w:szCs w:val="22"/>
        </w:rPr>
        <w:t xml:space="preserve">If a </w:t>
      </w:r>
      <w:r>
        <w:rPr>
          <w:rFonts w:asciiTheme="minorHAnsi" w:hAnsiTheme="minorHAnsi" w:cstheme="minorHAnsi"/>
          <w:sz w:val="22"/>
          <w:szCs w:val="22"/>
        </w:rPr>
        <w:t xml:space="preserve">Food Vendor </w:t>
      </w:r>
      <w:r w:rsidRPr="00BD0161">
        <w:rPr>
          <w:rFonts w:asciiTheme="minorHAnsi" w:hAnsiTheme="minorHAnsi" w:cstheme="minorHAnsi"/>
          <w:sz w:val="22"/>
          <w:szCs w:val="22"/>
        </w:rPr>
        <w:t xml:space="preserve">plans to install temporary gas for catering they must reference the Energy Safe Guidelines ‘Gas safety at public events’.  </w:t>
      </w:r>
    </w:p>
    <w:p w14:paraId="5EA84FEA" w14:textId="77777777" w:rsidR="0003056C" w:rsidRDefault="0003056C" w:rsidP="0003056C">
      <w:pPr>
        <w:pStyle w:val="BodyText"/>
        <w:rPr>
          <w:rFonts w:asciiTheme="minorHAnsi" w:eastAsia="Times New Roman" w:hAnsiTheme="minorHAnsi" w:cstheme="minorHAnsi"/>
          <w:kern w:val="36"/>
          <w:sz w:val="22"/>
          <w:szCs w:val="22"/>
        </w:rPr>
      </w:pPr>
    </w:p>
    <w:p w14:paraId="7A0EBCF0" w14:textId="77777777" w:rsidR="0003056C" w:rsidRDefault="0003056C" w:rsidP="0003056C">
      <w:pPr>
        <w:pStyle w:val="BodyText"/>
        <w:rPr>
          <w:rFonts w:asciiTheme="minorHAnsi" w:eastAsia="Times New Roman" w:hAnsiTheme="minorHAnsi" w:cstheme="minorHAnsi"/>
          <w:b/>
          <w:bCs/>
          <w:kern w:val="36"/>
          <w:sz w:val="22"/>
          <w:szCs w:val="22"/>
        </w:rPr>
      </w:pPr>
      <w:r w:rsidRPr="00BD0161">
        <w:rPr>
          <w:rFonts w:asciiTheme="minorHAnsi" w:eastAsia="Times New Roman" w:hAnsiTheme="minorHAnsi" w:cstheme="minorHAnsi"/>
          <w:b/>
          <w:bCs/>
          <w:kern w:val="36"/>
          <w:sz w:val="22"/>
          <w:szCs w:val="22"/>
        </w:rPr>
        <w:t xml:space="preserve">Fire Safety </w:t>
      </w:r>
    </w:p>
    <w:p w14:paraId="227349D6" w14:textId="77777777" w:rsidR="0003056C" w:rsidRPr="00420286" w:rsidRDefault="0003056C" w:rsidP="0003056C">
      <w:pPr>
        <w:pStyle w:val="BodyText"/>
        <w:rPr>
          <w:rFonts w:asciiTheme="minorHAnsi" w:eastAsia="Times New Roman" w:hAnsiTheme="minorHAnsi" w:cstheme="minorHAnsi"/>
          <w:b/>
          <w:bCs/>
          <w:kern w:val="36"/>
          <w:sz w:val="22"/>
          <w:szCs w:val="22"/>
        </w:rPr>
      </w:pPr>
      <w:r>
        <w:rPr>
          <w:rFonts w:asciiTheme="minorHAnsi" w:hAnsiTheme="minorHAnsi" w:cstheme="minorHAnsi"/>
          <w:sz w:val="22"/>
          <w:szCs w:val="22"/>
        </w:rPr>
        <w:br/>
      </w:r>
      <w:r w:rsidRPr="00BD0161">
        <w:rPr>
          <w:rFonts w:asciiTheme="minorHAnsi" w:hAnsiTheme="minorHAnsi" w:cstheme="minorHAnsi"/>
          <w:sz w:val="22"/>
          <w:szCs w:val="22"/>
        </w:rPr>
        <w:t>The provision of appropriate portable firefighting equipment is paramount. Please ensure you have the following as a minimum:</w:t>
      </w:r>
    </w:p>
    <w:p w14:paraId="3BE459F4" w14:textId="77777777" w:rsidR="0003056C" w:rsidRPr="00BD0161" w:rsidRDefault="0003056C" w:rsidP="0003056C">
      <w:pPr>
        <w:pStyle w:val="BodyText"/>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4151"/>
        <w:gridCol w:w="4152"/>
      </w:tblGrid>
      <w:tr w:rsidR="0003056C" w:rsidRPr="00BD0161" w14:paraId="5C603946" w14:textId="77777777" w:rsidTr="002674F2">
        <w:tc>
          <w:tcPr>
            <w:tcW w:w="415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25BBCDB"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color w:val="000000"/>
                <w:sz w:val="22"/>
                <w:szCs w:val="22"/>
              </w:rPr>
              <w:t>Hazard</w:t>
            </w:r>
          </w:p>
        </w:tc>
        <w:tc>
          <w:tcPr>
            <w:tcW w:w="41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546907E2"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color w:val="000000"/>
                <w:sz w:val="22"/>
                <w:szCs w:val="22"/>
              </w:rPr>
              <w:t>Type of firefighting equipment</w:t>
            </w:r>
          </w:p>
        </w:tc>
      </w:tr>
      <w:tr w:rsidR="0003056C" w:rsidRPr="00BD0161" w14:paraId="27896827" w14:textId="77777777" w:rsidTr="002674F2">
        <w:tc>
          <w:tcPr>
            <w:tcW w:w="4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219E7"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Gas fired BBQ</w:t>
            </w:r>
          </w:p>
        </w:tc>
        <w:tc>
          <w:tcPr>
            <w:tcW w:w="4152" w:type="dxa"/>
            <w:tcBorders>
              <w:top w:val="nil"/>
              <w:left w:val="nil"/>
              <w:bottom w:val="single" w:sz="8" w:space="0" w:color="auto"/>
              <w:right w:val="single" w:sz="8" w:space="0" w:color="auto"/>
            </w:tcBorders>
            <w:tcMar>
              <w:top w:w="0" w:type="dxa"/>
              <w:left w:w="108" w:type="dxa"/>
              <w:bottom w:w="0" w:type="dxa"/>
              <w:right w:w="108" w:type="dxa"/>
            </w:tcMar>
            <w:hideMark/>
          </w:tcPr>
          <w:p w14:paraId="0428AD34"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Dry powder type fire extinguisher</w:t>
            </w:r>
          </w:p>
        </w:tc>
      </w:tr>
      <w:tr w:rsidR="0003056C" w:rsidRPr="00BD0161" w14:paraId="355D8DDB" w14:textId="77777777" w:rsidTr="002674F2">
        <w:tc>
          <w:tcPr>
            <w:tcW w:w="4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D65DA"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Deep fryer (for chips, donuts, etc.)</w:t>
            </w:r>
          </w:p>
        </w:tc>
        <w:tc>
          <w:tcPr>
            <w:tcW w:w="4152" w:type="dxa"/>
            <w:tcBorders>
              <w:top w:val="nil"/>
              <w:left w:val="nil"/>
              <w:bottom w:val="single" w:sz="8" w:space="0" w:color="auto"/>
              <w:right w:val="single" w:sz="8" w:space="0" w:color="auto"/>
            </w:tcBorders>
            <w:tcMar>
              <w:top w:w="0" w:type="dxa"/>
              <w:left w:w="108" w:type="dxa"/>
              <w:bottom w:w="0" w:type="dxa"/>
              <w:right w:w="108" w:type="dxa"/>
            </w:tcMar>
            <w:hideMark/>
          </w:tcPr>
          <w:p w14:paraId="48E93330"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Dry powder type fire extinguisher or wet chemical type fire extinguisher</w:t>
            </w:r>
          </w:p>
        </w:tc>
      </w:tr>
      <w:tr w:rsidR="0003056C" w:rsidRPr="00BD0161" w14:paraId="1D371307" w14:textId="77777777" w:rsidTr="002674F2">
        <w:tc>
          <w:tcPr>
            <w:tcW w:w="4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7E718"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Food warmer</w:t>
            </w:r>
          </w:p>
        </w:tc>
        <w:tc>
          <w:tcPr>
            <w:tcW w:w="4152" w:type="dxa"/>
            <w:tcBorders>
              <w:top w:val="nil"/>
              <w:left w:val="nil"/>
              <w:bottom w:val="single" w:sz="8" w:space="0" w:color="auto"/>
              <w:right w:val="single" w:sz="8" w:space="0" w:color="auto"/>
            </w:tcBorders>
            <w:tcMar>
              <w:top w:w="0" w:type="dxa"/>
              <w:left w:w="108" w:type="dxa"/>
              <w:bottom w:w="0" w:type="dxa"/>
              <w:right w:w="108" w:type="dxa"/>
            </w:tcMar>
            <w:hideMark/>
          </w:tcPr>
          <w:p w14:paraId="6D096A12"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Dry powder type fire extinguisher</w:t>
            </w:r>
          </w:p>
        </w:tc>
      </w:tr>
      <w:tr w:rsidR="0003056C" w:rsidRPr="00BD0161" w14:paraId="0C3121F6" w14:textId="77777777" w:rsidTr="002674F2">
        <w:tc>
          <w:tcPr>
            <w:tcW w:w="4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1A8F7"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LPG cylinder store or decanting area (less than 1,000 litres total gas stored)</w:t>
            </w:r>
          </w:p>
        </w:tc>
        <w:tc>
          <w:tcPr>
            <w:tcW w:w="4152" w:type="dxa"/>
            <w:tcBorders>
              <w:top w:val="nil"/>
              <w:left w:val="nil"/>
              <w:bottom w:val="single" w:sz="8" w:space="0" w:color="auto"/>
              <w:right w:val="single" w:sz="8" w:space="0" w:color="auto"/>
            </w:tcBorders>
            <w:tcMar>
              <w:top w:w="0" w:type="dxa"/>
              <w:left w:w="108" w:type="dxa"/>
              <w:bottom w:w="0" w:type="dxa"/>
              <w:right w:w="108" w:type="dxa"/>
            </w:tcMar>
            <w:hideMark/>
          </w:tcPr>
          <w:p w14:paraId="401BF920"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Dry powder type fire extinguisher</w:t>
            </w:r>
          </w:p>
        </w:tc>
      </w:tr>
      <w:tr w:rsidR="0003056C" w:rsidRPr="00BD0161" w14:paraId="1DB40C34" w14:textId="77777777" w:rsidTr="002674F2">
        <w:tc>
          <w:tcPr>
            <w:tcW w:w="4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08BF8"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LPG cylinder store or decanting area (more than 1,000, and less than 12,000 litres stored)</w:t>
            </w:r>
          </w:p>
        </w:tc>
        <w:tc>
          <w:tcPr>
            <w:tcW w:w="4152" w:type="dxa"/>
            <w:tcBorders>
              <w:top w:val="nil"/>
              <w:left w:val="nil"/>
              <w:bottom w:val="single" w:sz="8" w:space="0" w:color="auto"/>
              <w:right w:val="single" w:sz="8" w:space="0" w:color="auto"/>
            </w:tcBorders>
            <w:tcMar>
              <w:top w:w="0" w:type="dxa"/>
              <w:left w:w="108" w:type="dxa"/>
              <w:bottom w:w="0" w:type="dxa"/>
              <w:right w:w="108" w:type="dxa"/>
            </w:tcMar>
            <w:hideMark/>
          </w:tcPr>
          <w:p w14:paraId="4E368C60" w14:textId="77777777" w:rsidR="0003056C" w:rsidRPr="00BD0161" w:rsidRDefault="0003056C" w:rsidP="002674F2">
            <w:pPr>
              <w:pStyle w:val="BodyText"/>
              <w:rPr>
                <w:rFonts w:asciiTheme="minorHAnsi" w:hAnsiTheme="minorHAnsi" w:cstheme="minorHAnsi"/>
                <w:sz w:val="22"/>
                <w:szCs w:val="22"/>
              </w:rPr>
            </w:pPr>
            <w:r w:rsidRPr="00BD0161">
              <w:rPr>
                <w:rFonts w:asciiTheme="minorHAnsi" w:hAnsiTheme="minorHAnsi" w:cstheme="minorHAnsi"/>
                <w:sz w:val="22"/>
                <w:szCs w:val="22"/>
              </w:rPr>
              <w:t>Dry powder type fire extinguisher and at least one fire hose reel</w:t>
            </w:r>
          </w:p>
        </w:tc>
      </w:tr>
    </w:tbl>
    <w:p w14:paraId="1F44EBC1" w14:textId="77777777" w:rsidR="0003056C" w:rsidRPr="00BD0161" w:rsidRDefault="0003056C" w:rsidP="0003056C">
      <w:pPr>
        <w:pStyle w:val="BodyText"/>
        <w:rPr>
          <w:rFonts w:asciiTheme="minorHAnsi" w:hAnsiTheme="minorHAnsi" w:cstheme="minorHAnsi"/>
          <w:sz w:val="22"/>
          <w:szCs w:val="22"/>
        </w:rPr>
      </w:pPr>
    </w:p>
    <w:p w14:paraId="3214FBD1" w14:textId="77777777" w:rsidR="0003056C" w:rsidRPr="00BD0161" w:rsidRDefault="0003056C" w:rsidP="0003056C">
      <w:pPr>
        <w:pStyle w:val="BodyText"/>
        <w:rPr>
          <w:rFonts w:asciiTheme="minorHAnsi" w:hAnsiTheme="minorHAnsi" w:cstheme="minorHAnsi"/>
          <w:sz w:val="22"/>
          <w:szCs w:val="22"/>
        </w:rPr>
      </w:pPr>
      <w:r w:rsidRPr="00BD0161">
        <w:rPr>
          <w:rFonts w:asciiTheme="minorHAnsi" w:hAnsiTheme="minorHAnsi" w:cstheme="minorHAnsi"/>
          <w:sz w:val="22"/>
          <w:szCs w:val="22"/>
        </w:rPr>
        <w:t xml:space="preserve">A fire blanket of 1.2 x 1.8m in size needs to be provided in each area where a deep fryer is installed. The blanket should be securely hung adjacent to the fryer. </w:t>
      </w:r>
    </w:p>
    <w:p w14:paraId="6A0D5D4F" w14:textId="77777777" w:rsidR="0003056C" w:rsidRPr="00BD0161" w:rsidRDefault="0003056C" w:rsidP="0003056C">
      <w:pPr>
        <w:pStyle w:val="BodyText"/>
        <w:rPr>
          <w:rFonts w:asciiTheme="minorHAnsi" w:hAnsiTheme="minorHAnsi" w:cstheme="minorHAnsi"/>
          <w:sz w:val="22"/>
          <w:szCs w:val="22"/>
        </w:rPr>
      </w:pPr>
    </w:p>
    <w:p w14:paraId="1DC19E7B" w14:textId="77777777" w:rsidR="0003056C" w:rsidRDefault="0003056C" w:rsidP="0003056C">
      <w:pPr>
        <w:pStyle w:val="BodyText"/>
        <w:rPr>
          <w:rFonts w:asciiTheme="minorHAnsi" w:hAnsiTheme="minorHAnsi" w:cstheme="minorHAnsi"/>
          <w:sz w:val="22"/>
          <w:szCs w:val="22"/>
        </w:rPr>
      </w:pPr>
      <w:r w:rsidRPr="00BD0161">
        <w:rPr>
          <w:rFonts w:asciiTheme="minorHAnsi" w:hAnsiTheme="minorHAnsi" w:cstheme="minorHAnsi"/>
          <w:sz w:val="22"/>
          <w:szCs w:val="22"/>
        </w:rPr>
        <w:t>Each fire extinguisher and fire blanket should have its location identified by a symbolic sign in accordance with Australian Standard: Portable Fire Extinguishers and Fire Blankets – Selection and Location (AS 2444-2001).</w:t>
      </w:r>
    </w:p>
    <w:p w14:paraId="27E9950C" w14:textId="77777777" w:rsidR="0003056C" w:rsidRDefault="0003056C" w:rsidP="0003056C">
      <w:pPr>
        <w:pStyle w:val="BodyText"/>
        <w:rPr>
          <w:rFonts w:asciiTheme="minorHAnsi" w:hAnsiTheme="minorHAnsi" w:cstheme="minorHAnsi"/>
          <w:sz w:val="22"/>
          <w:szCs w:val="22"/>
        </w:rPr>
      </w:pPr>
    </w:p>
    <w:p w14:paraId="4707C852" w14:textId="77777777" w:rsidR="0003056C" w:rsidRDefault="0003056C" w:rsidP="0003056C">
      <w:pPr>
        <w:pStyle w:val="BodyText"/>
        <w:rPr>
          <w:rFonts w:asciiTheme="minorHAnsi" w:hAnsiTheme="minorHAnsi" w:cstheme="minorHAnsi"/>
          <w:b/>
          <w:bCs/>
          <w:sz w:val="22"/>
          <w:szCs w:val="22"/>
          <w:lang w:val="en-AU"/>
        </w:rPr>
      </w:pPr>
      <w:r w:rsidRPr="00906860">
        <w:rPr>
          <w:rFonts w:asciiTheme="minorHAnsi" w:hAnsiTheme="minorHAnsi" w:cstheme="minorHAnsi"/>
          <w:b/>
          <w:bCs/>
          <w:sz w:val="22"/>
          <w:szCs w:val="22"/>
          <w:lang w:val="en-AU"/>
        </w:rPr>
        <w:lastRenderedPageBreak/>
        <w:t xml:space="preserve">Electricity </w:t>
      </w:r>
    </w:p>
    <w:p w14:paraId="109CDF43" w14:textId="77777777" w:rsidR="0003056C" w:rsidRDefault="0003056C" w:rsidP="0003056C">
      <w:pPr>
        <w:pStyle w:val="BodyText"/>
        <w:rPr>
          <w:rFonts w:asciiTheme="minorHAnsi" w:hAnsiTheme="minorHAnsi" w:cstheme="minorHAnsi"/>
          <w:b/>
          <w:bCs/>
          <w:sz w:val="22"/>
          <w:szCs w:val="22"/>
          <w:lang w:val="en-AU"/>
        </w:rPr>
      </w:pPr>
    </w:p>
    <w:p w14:paraId="6D2DCF46" w14:textId="77777777" w:rsidR="0003056C" w:rsidRDefault="0003056C" w:rsidP="0003056C">
      <w:pPr>
        <w:pStyle w:val="BodyText"/>
        <w:rPr>
          <w:rFonts w:asciiTheme="minorHAnsi" w:hAnsiTheme="minorHAnsi" w:cstheme="minorHAnsi"/>
          <w:sz w:val="22"/>
          <w:szCs w:val="22"/>
          <w:lang w:val="en-AU"/>
        </w:rPr>
      </w:pPr>
      <w:r>
        <w:rPr>
          <w:rFonts w:asciiTheme="minorHAnsi" w:hAnsiTheme="minorHAnsi" w:cstheme="minorHAnsi"/>
          <w:color w:val="222222"/>
          <w:sz w:val="22"/>
          <w:szCs w:val="22"/>
        </w:rPr>
        <w:t xml:space="preserve">Community Group Caterers </w:t>
      </w:r>
      <w:r w:rsidRPr="008F2B16">
        <w:rPr>
          <w:rFonts w:asciiTheme="minorHAnsi" w:hAnsiTheme="minorHAnsi" w:cstheme="minorHAnsi"/>
          <w:sz w:val="22"/>
          <w:szCs w:val="22"/>
          <w:lang w:val="en-AU"/>
        </w:rPr>
        <w:t xml:space="preserve">must include a list of ALL equipment and amp usage with a total maximum of amps required, based on 10 and 15-amp circuits. This is for the Event to assess its required energy usage. Exhibitors/Vendors must also specify how many 10/15-amp connections they require access to. </w:t>
      </w:r>
    </w:p>
    <w:p w14:paraId="1175AAA4" w14:textId="77777777" w:rsidR="0003056C" w:rsidRPr="008F2B16" w:rsidRDefault="0003056C" w:rsidP="0003056C">
      <w:pPr>
        <w:pStyle w:val="BodyText"/>
        <w:rPr>
          <w:rFonts w:asciiTheme="minorHAnsi" w:hAnsiTheme="minorHAnsi" w:cstheme="minorHAnsi"/>
          <w:b/>
          <w:bCs/>
          <w:sz w:val="22"/>
          <w:szCs w:val="22"/>
          <w:lang w:val="en-AU"/>
        </w:rPr>
      </w:pPr>
    </w:p>
    <w:p w14:paraId="6A2012F1" w14:textId="77777777" w:rsidR="0003056C" w:rsidRPr="008F2B16" w:rsidRDefault="0003056C" w:rsidP="0003056C">
      <w:pPr>
        <w:rPr>
          <w:rFonts w:cstheme="minorHAnsi"/>
          <w:lang w:val="en-AU"/>
        </w:rPr>
      </w:pPr>
      <w:r w:rsidRPr="008F2B16">
        <w:rPr>
          <w:rFonts w:cstheme="minorHAnsi"/>
          <w:lang w:val="en-AU"/>
        </w:rPr>
        <w:t xml:space="preserve">Our electrical team will be on site to assist with any issues once the Event commences. Overuse of power or faulty equipment can shut down the system for a period, affecting trade for ALL. Any </w:t>
      </w:r>
      <w:r>
        <w:rPr>
          <w:rFonts w:cstheme="minorHAnsi"/>
          <w:color w:val="222222"/>
        </w:rPr>
        <w:t xml:space="preserve">Community Group Caterers </w:t>
      </w:r>
      <w:r w:rsidRPr="008F2B16">
        <w:rPr>
          <w:rFonts w:cstheme="minorHAnsi"/>
          <w:lang w:val="en-AU"/>
        </w:rPr>
        <w:t>found accessing additional power not requested may be asked to shut down site.</w:t>
      </w:r>
    </w:p>
    <w:p w14:paraId="6B839EAF" w14:textId="77777777" w:rsidR="0003056C" w:rsidRPr="008F2B16" w:rsidRDefault="0003056C" w:rsidP="0003056C">
      <w:pPr>
        <w:rPr>
          <w:rFonts w:cstheme="minorHAnsi"/>
          <w:lang w:val="en-AU"/>
        </w:rPr>
      </w:pPr>
      <w:r w:rsidRPr="008F2B16">
        <w:rPr>
          <w:rFonts w:cstheme="minorHAnsi"/>
          <w:b/>
          <w:bCs/>
          <w:lang w:val="en-AU"/>
        </w:rPr>
        <w:t>Electrical Equipment</w:t>
      </w:r>
      <w:r w:rsidRPr="008F2B16">
        <w:rPr>
          <w:rFonts w:cstheme="minorHAnsi"/>
          <w:lang w:val="en-AU"/>
        </w:rPr>
        <w:t xml:space="preserve"> </w:t>
      </w:r>
    </w:p>
    <w:p w14:paraId="336B986F" w14:textId="77777777" w:rsidR="0003056C" w:rsidRPr="008F2B16" w:rsidRDefault="0003056C" w:rsidP="0003056C">
      <w:pPr>
        <w:rPr>
          <w:rFonts w:cstheme="minorHAnsi"/>
          <w:lang w:val="en-AU"/>
        </w:rPr>
      </w:pPr>
      <w:r w:rsidRPr="008F2B16">
        <w:rPr>
          <w:rFonts w:cstheme="minorHAnsi"/>
          <w:lang w:val="en-AU"/>
        </w:rPr>
        <w:t xml:space="preserve">All electrical equipment including leads and power boards must be tested and tagged by a qualified technician prior to the event. All equipment will be inspected at the event and any equipment deemed unsafe and not test and tagged will not be connected to the electrical system. Any items that require testing and tagging will be charged to the </w:t>
      </w:r>
      <w:r>
        <w:rPr>
          <w:rFonts w:cstheme="minorHAnsi"/>
          <w:color w:val="222222"/>
        </w:rPr>
        <w:t xml:space="preserve">Community Group Caterers </w:t>
      </w:r>
      <w:r w:rsidRPr="008F2B16">
        <w:rPr>
          <w:rFonts w:cstheme="minorHAnsi"/>
          <w:lang w:val="en-AU"/>
        </w:rPr>
        <w:t xml:space="preserve">at $25 per item, to be paid at the time of testing. </w:t>
      </w:r>
    </w:p>
    <w:p w14:paraId="41C3B3B7" w14:textId="77777777" w:rsidR="0003056C" w:rsidRPr="00906860" w:rsidRDefault="0003056C" w:rsidP="0003056C">
      <w:pPr>
        <w:rPr>
          <w:rFonts w:cstheme="minorHAnsi"/>
          <w:lang w:val="en-AU"/>
        </w:rPr>
      </w:pPr>
      <w:r w:rsidRPr="00906860">
        <w:rPr>
          <w:rFonts w:cstheme="minorHAnsi"/>
          <w:lang w:val="en-AU"/>
        </w:rPr>
        <w:t>Electrical equipment must be water resistant and always maintained above ground.</w:t>
      </w:r>
    </w:p>
    <w:p w14:paraId="0BD241B6" w14:textId="77777777" w:rsidR="0003056C" w:rsidRPr="00906860" w:rsidRDefault="0003056C" w:rsidP="0003056C">
      <w:pPr>
        <w:rPr>
          <w:rFonts w:cstheme="minorHAnsi"/>
          <w:b/>
          <w:bCs/>
          <w:lang w:val="en-AU"/>
        </w:rPr>
      </w:pPr>
      <w:r w:rsidRPr="00906860">
        <w:rPr>
          <w:rFonts w:cstheme="minorHAnsi"/>
          <w:b/>
          <w:bCs/>
          <w:lang w:val="en-AU"/>
        </w:rPr>
        <w:t xml:space="preserve">Products allowed for sale </w:t>
      </w:r>
    </w:p>
    <w:p w14:paraId="1C2F8882" w14:textId="77777777" w:rsidR="0003056C" w:rsidRPr="001A11E8" w:rsidRDefault="0003056C" w:rsidP="0003056C">
      <w:pPr>
        <w:rPr>
          <w:rFonts w:cstheme="minorHAnsi"/>
          <w:lang w:val="en-AU"/>
        </w:rPr>
      </w:pPr>
      <w:r w:rsidRPr="001A11E8">
        <w:rPr>
          <w:rFonts w:cstheme="minorHAnsi"/>
          <w:lang w:val="en-AU"/>
        </w:rPr>
        <w:t>Only products approved by EB are permitted for sale at your stall. This is to ensure</w:t>
      </w:r>
      <w:r>
        <w:rPr>
          <w:rFonts w:cstheme="minorHAnsi"/>
          <w:lang w:val="en-AU"/>
        </w:rPr>
        <w:t xml:space="preserve"> quality and</w:t>
      </w:r>
      <w:r w:rsidRPr="001A11E8">
        <w:rPr>
          <w:rFonts w:cstheme="minorHAnsi"/>
          <w:lang w:val="en-AU"/>
        </w:rPr>
        <w:t xml:space="preserve"> a variety of items for customers to choose from and minimal doubling up of similar items.</w:t>
      </w:r>
    </w:p>
    <w:p w14:paraId="6694AF34" w14:textId="77777777" w:rsidR="0003056C" w:rsidRPr="001A11E8" w:rsidRDefault="0003056C" w:rsidP="0003056C">
      <w:pPr>
        <w:rPr>
          <w:rFonts w:cstheme="minorHAnsi"/>
          <w:lang w:val="en-AU"/>
        </w:rPr>
      </w:pPr>
      <w:r w:rsidRPr="001A11E8">
        <w:rPr>
          <w:rFonts w:cstheme="minorHAnsi"/>
          <w:lang w:val="en-AU"/>
        </w:rPr>
        <w:t>The sale of a non-approved item may result in their removal from your stall. EB’s discretion in this instance is final.</w:t>
      </w:r>
    </w:p>
    <w:p w14:paraId="71123EC5" w14:textId="77777777" w:rsidR="0003056C" w:rsidRPr="001A11E8" w:rsidRDefault="0003056C" w:rsidP="0003056C">
      <w:pPr>
        <w:rPr>
          <w:rFonts w:cstheme="minorHAnsi"/>
          <w:lang w:val="en-AU"/>
        </w:rPr>
      </w:pPr>
      <w:r w:rsidRPr="001A11E8">
        <w:rPr>
          <w:rFonts w:cstheme="minorHAnsi"/>
          <w:b/>
          <w:bCs/>
          <w:lang w:val="en-AU"/>
        </w:rPr>
        <w:t>Cash and EFT</w:t>
      </w:r>
      <w:r w:rsidRPr="001A11E8">
        <w:rPr>
          <w:rFonts w:cstheme="minorHAnsi"/>
          <w:lang w:val="en-AU"/>
        </w:rPr>
        <w:t xml:space="preserve"> </w:t>
      </w:r>
    </w:p>
    <w:p w14:paraId="63FF0672" w14:textId="77777777" w:rsidR="0003056C" w:rsidRPr="001A11E8" w:rsidRDefault="0003056C" w:rsidP="0003056C">
      <w:pPr>
        <w:rPr>
          <w:rFonts w:cstheme="minorHAnsi"/>
          <w:lang w:val="en-AU"/>
        </w:rPr>
      </w:pPr>
      <w:r w:rsidRPr="001A11E8">
        <w:rPr>
          <w:rFonts w:cstheme="minorHAnsi"/>
          <w:lang w:val="en-AU"/>
        </w:rPr>
        <w:t xml:space="preserve">Exhibitors will be required to use an online POS System in addition to cash facilities. POS System is preference. </w:t>
      </w:r>
    </w:p>
    <w:p w14:paraId="49A73F6C" w14:textId="77777777" w:rsidR="0003056C" w:rsidRPr="001A11E8" w:rsidRDefault="0003056C" w:rsidP="0003056C">
      <w:pPr>
        <w:rPr>
          <w:rFonts w:cstheme="minorHAnsi"/>
          <w:b/>
          <w:bCs/>
          <w:lang w:val="en-AU"/>
        </w:rPr>
      </w:pPr>
      <w:r w:rsidRPr="001A11E8">
        <w:rPr>
          <w:rFonts w:cstheme="minorHAnsi"/>
          <w:b/>
          <w:bCs/>
          <w:lang w:val="en-AU"/>
        </w:rPr>
        <w:t>Signage</w:t>
      </w:r>
    </w:p>
    <w:p w14:paraId="3038DD50" w14:textId="77777777" w:rsidR="0003056C" w:rsidRPr="001A11E8" w:rsidRDefault="0003056C" w:rsidP="0003056C">
      <w:pPr>
        <w:rPr>
          <w:rFonts w:cstheme="minorHAnsi"/>
          <w:lang w:val="en-AU"/>
        </w:rPr>
      </w:pPr>
      <w:r w:rsidRPr="001A11E8">
        <w:rPr>
          <w:rFonts w:cstheme="minorHAnsi"/>
          <w:lang w:val="en-AU"/>
        </w:rPr>
        <w:t>EB reserves the right to remove any signage, information, or material which is deemed not suitable</w:t>
      </w:r>
      <w:r>
        <w:rPr>
          <w:rFonts w:cstheme="minorHAnsi"/>
          <w:lang w:val="en-AU"/>
        </w:rPr>
        <w:t xml:space="preserve"> or obstructive</w:t>
      </w:r>
      <w:r w:rsidRPr="001A11E8">
        <w:rPr>
          <w:rFonts w:cstheme="minorHAnsi"/>
          <w:lang w:val="en-AU"/>
        </w:rPr>
        <w:t>. It is your responsibility manage your own signage. We suggest signage is kept clear and visible to ensure patrons can acknowledge your brand.</w:t>
      </w:r>
      <w:r w:rsidRPr="001A11E8">
        <w:rPr>
          <w:rFonts w:cstheme="minorHAnsi"/>
          <w:lang w:val="en-AU"/>
        </w:rPr>
        <w:br/>
      </w:r>
    </w:p>
    <w:p w14:paraId="108F200E" w14:textId="77777777" w:rsidR="0003056C" w:rsidRPr="001A11E8" w:rsidRDefault="0003056C" w:rsidP="0003056C">
      <w:pPr>
        <w:rPr>
          <w:rFonts w:cstheme="minorHAnsi"/>
          <w:lang w:val="en-AU"/>
        </w:rPr>
      </w:pPr>
      <w:r w:rsidRPr="001A11E8">
        <w:rPr>
          <w:rFonts w:cstheme="minorHAnsi"/>
          <w:b/>
          <w:bCs/>
          <w:sz w:val="32"/>
          <w:szCs w:val="32"/>
          <w:lang w:val="en-AU"/>
        </w:rPr>
        <w:t xml:space="preserve">SUSTAINABILITY &amp; THE ENVIRONMENT </w:t>
      </w:r>
    </w:p>
    <w:p w14:paraId="5DCD7254" w14:textId="77777777" w:rsidR="0003056C" w:rsidRPr="00E1315B" w:rsidRDefault="0003056C" w:rsidP="0003056C">
      <w:pPr>
        <w:rPr>
          <w:rFonts w:cstheme="minorHAnsi"/>
          <w:lang w:val="en-AU"/>
        </w:rPr>
      </w:pPr>
      <w:r w:rsidRPr="002A2D7B">
        <w:rPr>
          <w:rFonts w:cstheme="minorHAnsi"/>
          <w:lang w:val="en-AU"/>
        </w:rPr>
        <w:t xml:space="preserve">It is essential those trading at EB support and embrace the event’s environmental and sustainability goals and have a want to work with the Event to achieve these. </w:t>
      </w:r>
      <w:r>
        <w:rPr>
          <w:rFonts w:cstheme="minorHAnsi"/>
        </w:rPr>
        <w:t>Compostable</w:t>
      </w:r>
      <w:r w:rsidRPr="002A2D7B">
        <w:rPr>
          <w:rFonts w:cstheme="minorHAnsi"/>
        </w:rPr>
        <w:t xml:space="preserve"> food packaging is </w:t>
      </w:r>
      <w:r w:rsidRPr="00C25EE5">
        <w:rPr>
          <w:rFonts w:cstheme="minorHAnsi"/>
          <w:b/>
          <w:bCs/>
          <w:u w:val="single"/>
        </w:rPr>
        <w:t>compulsory</w:t>
      </w:r>
      <w:r w:rsidRPr="002A2D7B">
        <w:rPr>
          <w:rFonts w:cstheme="minorHAnsi"/>
        </w:rPr>
        <w:t xml:space="preserve"> for the event.</w:t>
      </w:r>
      <w:r>
        <w:rPr>
          <w:rFonts w:cstheme="minorHAnsi"/>
        </w:rPr>
        <w:t xml:space="preserve"> This is to align with the Victoria Government’s single use plastic ban as of February 2023. </w:t>
      </w:r>
    </w:p>
    <w:p w14:paraId="2DA7F807" w14:textId="77777777" w:rsidR="0003056C" w:rsidRPr="001A11E8" w:rsidRDefault="0003056C" w:rsidP="0003056C">
      <w:pPr>
        <w:rPr>
          <w:rFonts w:cstheme="minorHAnsi"/>
          <w:lang w:val="en-AU"/>
        </w:rPr>
      </w:pPr>
      <w:r w:rsidRPr="001A11E8">
        <w:rPr>
          <w:rFonts w:cstheme="minorHAnsi"/>
          <w:b/>
          <w:bCs/>
          <w:lang w:val="en-AU"/>
        </w:rPr>
        <w:t>Waste Collection</w:t>
      </w:r>
    </w:p>
    <w:p w14:paraId="1FE2F385" w14:textId="77777777" w:rsidR="0003056C" w:rsidRDefault="0003056C" w:rsidP="0003056C">
      <w:pPr>
        <w:rPr>
          <w:rFonts w:cstheme="minorHAnsi"/>
          <w:lang w:val="en-AU"/>
        </w:rPr>
      </w:pPr>
      <w:r w:rsidRPr="001A11E8">
        <w:rPr>
          <w:rFonts w:cstheme="minorHAnsi"/>
          <w:lang w:val="en-AU"/>
        </w:rPr>
        <w:t xml:space="preserve">Waste is collected regularly each day. </w:t>
      </w:r>
    </w:p>
    <w:p w14:paraId="60A4FA06" w14:textId="77777777" w:rsidR="0003056C" w:rsidRDefault="0003056C" w:rsidP="0003056C">
      <w:pPr>
        <w:rPr>
          <w:lang w:val="en-AU"/>
        </w:rPr>
      </w:pPr>
      <w:r w:rsidRPr="00C059E5">
        <w:rPr>
          <w:lang w:val="en-AU"/>
        </w:rPr>
        <w:lastRenderedPageBreak/>
        <w:t xml:space="preserve">Plastic bags, glass, polystyrene and oil drums are not permitted to be disposed at the event will not be removed by the site waste collection services. </w:t>
      </w:r>
      <w:r>
        <w:rPr>
          <w:rFonts w:cstheme="minorHAnsi"/>
          <w:color w:val="222222"/>
        </w:rPr>
        <w:t xml:space="preserve">Community Group Caterers </w:t>
      </w:r>
      <w:r w:rsidRPr="00C059E5">
        <w:rPr>
          <w:lang w:val="en-AU"/>
        </w:rPr>
        <w:t xml:space="preserve">utilising these items must take them away at the end of the </w:t>
      </w:r>
      <w:r>
        <w:rPr>
          <w:lang w:val="en-AU"/>
        </w:rPr>
        <w:t xml:space="preserve">day and/or </w:t>
      </w:r>
      <w:r w:rsidRPr="00C059E5">
        <w:rPr>
          <w:lang w:val="en-AU"/>
        </w:rPr>
        <w:t xml:space="preserve">event. </w:t>
      </w:r>
    </w:p>
    <w:p w14:paraId="3418A7AD" w14:textId="77777777" w:rsidR="0003056C" w:rsidRPr="001E1D67" w:rsidRDefault="0003056C" w:rsidP="0003056C">
      <w:pPr>
        <w:rPr>
          <w:rFonts w:cstheme="minorHAnsi"/>
          <w:lang w:val="en-AU"/>
        </w:rPr>
      </w:pPr>
      <w:r w:rsidRPr="001E1D67">
        <w:rPr>
          <w:rFonts w:cstheme="minorHAnsi"/>
          <w:lang w:val="en-AU"/>
        </w:rPr>
        <w:t xml:space="preserve">To achieve our aims, we need all </w:t>
      </w:r>
      <w:r>
        <w:rPr>
          <w:rFonts w:cstheme="minorHAnsi"/>
          <w:lang w:val="en-AU"/>
        </w:rPr>
        <w:t>Food V</w:t>
      </w:r>
      <w:r w:rsidRPr="001E1D67">
        <w:rPr>
          <w:rFonts w:cstheme="minorHAnsi"/>
          <w:lang w:val="en-AU"/>
        </w:rPr>
        <w:t>endors</w:t>
      </w:r>
      <w:r>
        <w:rPr>
          <w:rFonts w:cstheme="minorHAnsi"/>
          <w:lang w:val="en-AU"/>
        </w:rPr>
        <w:t xml:space="preserve"> </w:t>
      </w:r>
      <w:r w:rsidRPr="001E1D67">
        <w:rPr>
          <w:rFonts w:cstheme="minorHAnsi"/>
          <w:lang w:val="en-AU"/>
        </w:rPr>
        <w:t xml:space="preserve">assist by: </w:t>
      </w:r>
    </w:p>
    <w:p w14:paraId="30E5561D" w14:textId="77777777" w:rsidR="0003056C" w:rsidRDefault="0003056C" w:rsidP="0003056C">
      <w:pPr>
        <w:pStyle w:val="ListParagraph"/>
        <w:numPr>
          <w:ilvl w:val="0"/>
          <w:numId w:val="8"/>
        </w:numPr>
        <w:rPr>
          <w:rFonts w:cstheme="minorHAnsi"/>
          <w:lang w:val="en-AU"/>
        </w:rPr>
      </w:pPr>
      <w:r w:rsidRPr="00E93791">
        <w:rPr>
          <w:rFonts w:cstheme="minorHAnsi"/>
          <w:lang w:val="en-AU"/>
        </w:rPr>
        <w:t xml:space="preserve">Disposing of materials in the bins provided. </w:t>
      </w:r>
      <w:r w:rsidRPr="00E93791">
        <w:rPr>
          <w:rFonts w:cstheme="minorHAnsi"/>
          <w:i/>
          <w:iCs/>
          <w:u w:val="single"/>
          <w:lang w:val="en-AU"/>
        </w:rPr>
        <w:t>PLEASE</w:t>
      </w:r>
      <w:r w:rsidRPr="00E93791">
        <w:rPr>
          <w:rFonts w:cstheme="minorHAnsi"/>
          <w:lang w:val="en-AU"/>
        </w:rPr>
        <w:t xml:space="preserve"> use the correct bins as this helps us meet our environmental aims to compost or recycle as much of our waste as possible. Contamination through incorrect use of bins results in this all going to landfill. </w:t>
      </w:r>
    </w:p>
    <w:p w14:paraId="69256E33" w14:textId="77777777" w:rsidR="0003056C" w:rsidRPr="00637AAC" w:rsidRDefault="0003056C" w:rsidP="0003056C">
      <w:pPr>
        <w:pStyle w:val="ListParagraph"/>
        <w:numPr>
          <w:ilvl w:val="0"/>
          <w:numId w:val="8"/>
        </w:numPr>
        <w:rPr>
          <w:rFonts w:cstheme="minorHAnsi"/>
          <w:lang w:val="en-AU"/>
        </w:rPr>
      </w:pPr>
      <w:r w:rsidRPr="00E93791">
        <w:rPr>
          <w:lang w:val="en-AU"/>
        </w:rPr>
        <w:t xml:space="preserve">Plastic bags, glass, polystyrene and oil drums are not permitted to be disposed at the event will not be removed by the site waste collection services. Vendors utilising these items must take them away at the end of the event. We suggest vendors work with their suppliers in identifying other packaging methods that can be used for some goods. </w:t>
      </w:r>
    </w:p>
    <w:p w14:paraId="5C01884C" w14:textId="77777777" w:rsidR="0003056C" w:rsidRPr="00637AAC" w:rsidRDefault="0003056C" w:rsidP="0003056C">
      <w:pPr>
        <w:pStyle w:val="ListParagraph"/>
        <w:numPr>
          <w:ilvl w:val="0"/>
          <w:numId w:val="8"/>
        </w:numPr>
        <w:rPr>
          <w:rFonts w:cstheme="minorHAnsi"/>
          <w:lang w:val="en-AU"/>
        </w:rPr>
      </w:pPr>
      <w:r w:rsidRPr="00637AAC">
        <w:rPr>
          <w:lang w:val="en-AU"/>
        </w:rPr>
        <w:t xml:space="preserve">Stock beverages in canned varieties </w:t>
      </w:r>
      <w:r>
        <w:rPr>
          <w:lang w:val="en-AU"/>
        </w:rPr>
        <w:t>preferred</w:t>
      </w:r>
      <w:r w:rsidRPr="00637AAC">
        <w:rPr>
          <w:lang w:val="en-AU"/>
        </w:rPr>
        <w:t xml:space="preserve">. No glass beverages are to be sold at the event. </w:t>
      </w:r>
    </w:p>
    <w:p w14:paraId="41D6A96B" w14:textId="77777777" w:rsidR="0003056C" w:rsidRPr="00336E3A" w:rsidRDefault="0003056C" w:rsidP="0003056C">
      <w:pPr>
        <w:rPr>
          <w:lang w:val="en-AU"/>
        </w:rPr>
      </w:pPr>
      <w:r w:rsidRPr="00336E3A">
        <w:rPr>
          <w:b/>
          <w:bCs/>
          <w:lang w:val="en-AU"/>
        </w:rPr>
        <w:t>Water</w:t>
      </w:r>
      <w:r w:rsidRPr="00336E3A">
        <w:rPr>
          <w:lang w:val="en-AU"/>
        </w:rPr>
        <w:t xml:space="preserve"> </w:t>
      </w:r>
    </w:p>
    <w:p w14:paraId="632E5798" w14:textId="77777777" w:rsidR="0003056C" w:rsidRPr="00336E3A" w:rsidRDefault="0003056C" w:rsidP="0003056C">
      <w:pPr>
        <w:rPr>
          <w:lang w:val="en-AU"/>
        </w:rPr>
      </w:pPr>
      <w:r w:rsidRPr="00336E3A">
        <w:rPr>
          <w:lang w:val="en-AU"/>
        </w:rPr>
        <w:t>On site there will be a designated area for water access</w:t>
      </w:r>
      <w:r>
        <w:rPr>
          <w:lang w:val="en-AU"/>
        </w:rPr>
        <w:t xml:space="preserve"> (no direct connection available)</w:t>
      </w:r>
      <w:r w:rsidRPr="00336E3A">
        <w:rPr>
          <w:lang w:val="en-AU"/>
        </w:rPr>
        <w:t xml:space="preserve">.  Water should be used sparingly at all times. </w:t>
      </w:r>
    </w:p>
    <w:p w14:paraId="03E34760" w14:textId="77777777" w:rsidR="0003056C" w:rsidRPr="00336E3A" w:rsidRDefault="0003056C" w:rsidP="0003056C">
      <w:pPr>
        <w:rPr>
          <w:lang w:val="en-AU"/>
        </w:rPr>
      </w:pPr>
      <w:r w:rsidRPr="00336E3A">
        <w:rPr>
          <w:b/>
          <w:bCs/>
          <w:lang w:val="en-AU"/>
        </w:rPr>
        <w:t>Grey Water and Oil Collection</w:t>
      </w:r>
      <w:r w:rsidRPr="00336E3A">
        <w:rPr>
          <w:lang w:val="en-AU"/>
        </w:rPr>
        <w:t xml:space="preserve"> </w:t>
      </w:r>
    </w:p>
    <w:p w14:paraId="4135E998" w14:textId="77777777" w:rsidR="0003056C" w:rsidRPr="00336E3A" w:rsidRDefault="0003056C" w:rsidP="0003056C">
      <w:pPr>
        <w:rPr>
          <w:lang w:val="en-AU"/>
        </w:rPr>
      </w:pPr>
      <w:r w:rsidRPr="00336E3A">
        <w:rPr>
          <w:lang w:val="en-AU"/>
        </w:rPr>
        <w:t xml:space="preserve">There is no plumbed sullage facilities available. </w:t>
      </w:r>
      <w:r>
        <w:rPr>
          <w:lang w:val="en-AU"/>
        </w:rPr>
        <w:t xml:space="preserve">Food </w:t>
      </w:r>
      <w:r w:rsidRPr="00336E3A">
        <w:rPr>
          <w:lang w:val="en-AU"/>
        </w:rPr>
        <w:t>Vendors</w:t>
      </w:r>
      <w:r>
        <w:rPr>
          <w:lang w:val="en-AU"/>
        </w:rPr>
        <w:t xml:space="preserve"> </w:t>
      </w:r>
      <w:r w:rsidRPr="00336E3A">
        <w:rPr>
          <w:lang w:val="en-AU"/>
        </w:rPr>
        <w:t xml:space="preserve">must manage their own sullage storage and removal. </w:t>
      </w:r>
      <w:r>
        <w:rPr>
          <w:lang w:val="en-AU"/>
        </w:rPr>
        <w:t xml:space="preserve">In addition, Food </w:t>
      </w:r>
      <w:r w:rsidRPr="00336E3A">
        <w:rPr>
          <w:lang w:val="en-AU"/>
        </w:rPr>
        <w:t>Vendors</w:t>
      </w:r>
      <w:r>
        <w:rPr>
          <w:lang w:val="en-AU"/>
        </w:rPr>
        <w:t xml:space="preserve"> must adhere to the following:</w:t>
      </w:r>
    </w:p>
    <w:p w14:paraId="4C4F3D24" w14:textId="77777777" w:rsidR="0003056C" w:rsidRPr="009622BC" w:rsidRDefault="0003056C" w:rsidP="0003056C">
      <w:pPr>
        <w:pStyle w:val="ListParagraph"/>
        <w:numPr>
          <w:ilvl w:val="0"/>
          <w:numId w:val="7"/>
        </w:numPr>
        <w:rPr>
          <w:lang w:val="en-AU"/>
        </w:rPr>
      </w:pPr>
      <w:r w:rsidRPr="009622BC">
        <w:rPr>
          <w:lang w:val="en-AU"/>
        </w:rPr>
        <w:t>Do not wash anything on the ground – all grey water must be collected via own waste water/grey water storage.</w:t>
      </w:r>
    </w:p>
    <w:p w14:paraId="16E96E83" w14:textId="77777777" w:rsidR="0003056C" w:rsidRDefault="0003056C" w:rsidP="0003056C">
      <w:pPr>
        <w:pStyle w:val="ListParagraph"/>
        <w:numPr>
          <w:ilvl w:val="0"/>
          <w:numId w:val="7"/>
        </w:numPr>
        <w:rPr>
          <w:lang w:val="en-AU"/>
        </w:rPr>
      </w:pPr>
      <w:r w:rsidRPr="009622BC">
        <w:rPr>
          <w:lang w:val="en-AU"/>
        </w:rPr>
        <w:t xml:space="preserve">Oils and contaminated water MUST NOT be poured down sinks or stormwater drains. </w:t>
      </w:r>
    </w:p>
    <w:p w14:paraId="144168AA" w14:textId="77777777" w:rsidR="0003056C" w:rsidRPr="001E1D67" w:rsidRDefault="0003056C" w:rsidP="0003056C">
      <w:pPr>
        <w:pStyle w:val="ListParagraph"/>
        <w:numPr>
          <w:ilvl w:val="0"/>
          <w:numId w:val="7"/>
        </w:numPr>
        <w:rPr>
          <w:lang w:val="en-AU"/>
        </w:rPr>
      </w:pPr>
      <w:r w:rsidRPr="009622BC">
        <w:rPr>
          <w:lang w:val="en-AU"/>
        </w:rPr>
        <w:t xml:space="preserve">Please preference biodegradable disinfectant sprays and cleaning fluids for all surfaces and to </w:t>
      </w:r>
      <w:r w:rsidRPr="001E1D67">
        <w:rPr>
          <w:lang w:val="en-AU"/>
        </w:rPr>
        <w:t xml:space="preserve">clean bins. </w:t>
      </w:r>
    </w:p>
    <w:p w14:paraId="2C5909C4" w14:textId="77777777" w:rsidR="0003056C" w:rsidRPr="00487B8A" w:rsidRDefault="0003056C" w:rsidP="0003056C">
      <w:pPr>
        <w:pStyle w:val="ListParagraph"/>
        <w:numPr>
          <w:ilvl w:val="0"/>
          <w:numId w:val="7"/>
        </w:numPr>
        <w:rPr>
          <w:lang w:val="en-AU"/>
        </w:rPr>
      </w:pPr>
      <w:r w:rsidRPr="001E1D67">
        <w:rPr>
          <w:lang w:val="en-AU"/>
        </w:rPr>
        <w:t xml:space="preserve">Under no circumstances </w:t>
      </w:r>
      <w:r>
        <w:rPr>
          <w:lang w:val="en-AU"/>
        </w:rPr>
        <w:t xml:space="preserve">is there to be </w:t>
      </w:r>
      <w:r w:rsidRPr="001E1D67">
        <w:rPr>
          <w:lang w:val="en-AU"/>
        </w:rPr>
        <w:t>dispos</w:t>
      </w:r>
      <w:r>
        <w:rPr>
          <w:lang w:val="en-AU"/>
        </w:rPr>
        <w:t>al</w:t>
      </w:r>
      <w:r w:rsidRPr="001E1D67">
        <w:rPr>
          <w:lang w:val="en-AU"/>
        </w:rPr>
        <w:t xml:space="preserve"> of liquids in the gutters, on the grass, under buildings. EB will conduct inspections throughout the </w:t>
      </w:r>
      <w:r>
        <w:rPr>
          <w:lang w:val="en-AU"/>
        </w:rPr>
        <w:t>Event</w:t>
      </w:r>
      <w:r w:rsidRPr="001E1D67">
        <w:rPr>
          <w:lang w:val="en-AU"/>
        </w:rPr>
        <w:t xml:space="preserve">. Incorrect disposal may result in cease trading. </w:t>
      </w:r>
    </w:p>
    <w:p w14:paraId="6ED86D08" w14:textId="77777777" w:rsidR="0003056C" w:rsidRPr="001E1D67" w:rsidRDefault="0003056C" w:rsidP="0003056C">
      <w:pPr>
        <w:rPr>
          <w:lang w:val="en-AU"/>
        </w:rPr>
      </w:pPr>
      <w:r w:rsidRPr="001E1D67">
        <w:rPr>
          <w:b/>
          <w:bCs/>
          <w:lang w:val="en-AU"/>
        </w:rPr>
        <w:t>Glass</w:t>
      </w:r>
    </w:p>
    <w:p w14:paraId="7FDBBB05" w14:textId="77777777" w:rsidR="0003056C" w:rsidRPr="001E1D67" w:rsidRDefault="0003056C" w:rsidP="0003056C">
      <w:pPr>
        <w:rPr>
          <w:lang w:val="en-AU"/>
        </w:rPr>
      </w:pPr>
      <w:r w:rsidRPr="001E1D67">
        <w:rPr>
          <w:lang w:val="en-AU"/>
        </w:rPr>
        <w:t xml:space="preserve">For the safety of patrons, no glass is permitted. Please ensure all food and beverages are served in alternative containers. </w:t>
      </w:r>
    </w:p>
    <w:p w14:paraId="2BA2BD68" w14:textId="77777777" w:rsidR="0003056C" w:rsidRPr="001A11E8" w:rsidRDefault="0003056C" w:rsidP="0003056C">
      <w:pPr>
        <w:rPr>
          <w:rFonts w:cstheme="minorHAnsi"/>
          <w:lang w:val="en-AU"/>
        </w:rPr>
      </w:pPr>
      <w:r w:rsidRPr="001A11E8">
        <w:rPr>
          <w:rFonts w:cstheme="minorHAnsi"/>
          <w:b/>
          <w:bCs/>
          <w:lang w:val="en-AU"/>
        </w:rPr>
        <w:t>Cleaning</w:t>
      </w:r>
      <w:r w:rsidRPr="001A11E8">
        <w:rPr>
          <w:rFonts w:cstheme="minorHAnsi"/>
          <w:lang w:val="en-AU"/>
        </w:rPr>
        <w:t xml:space="preserve"> </w:t>
      </w:r>
    </w:p>
    <w:p w14:paraId="1D490BBC" w14:textId="77777777" w:rsidR="0003056C" w:rsidRPr="001A11E8" w:rsidRDefault="0003056C" w:rsidP="0003056C">
      <w:pPr>
        <w:rPr>
          <w:rFonts w:cstheme="minorHAnsi"/>
          <w:lang w:val="en-AU"/>
        </w:rPr>
      </w:pPr>
      <w:r w:rsidRPr="001A11E8">
        <w:rPr>
          <w:rFonts w:cstheme="minorHAnsi"/>
          <w:lang w:val="en-AU"/>
        </w:rPr>
        <w:t xml:space="preserve">Cleaners have been contracted to clean public </w:t>
      </w:r>
      <w:r>
        <w:rPr>
          <w:rFonts w:cstheme="minorHAnsi"/>
          <w:lang w:val="en-AU"/>
        </w:rPr>
        <w:t>toilets and showers</w:t>
      </w:r>
      <w:r w:rsidRPr="001A11E8">
        <w:rPr>
          <w:rFonts w:cstheme="minorHAnsi"/>
          <w:lang w:val="en-AU"/>
        </w:rPr>
        <w:t xml:space="preserve">. This cleaning service does not extend to cleaning </w:t>
      </w:r>
      <w:r>
        <w:rPr>
          <w:rFonts w:cstheme="minorHAnsi"/>
          <w:color w:val="222222"/>
        </w:rPr>
        <w:t xml:space="preserve">Community Group Caterers </w:t>
      </w:r>
      <w:r>
        <w:rPr>
          <w:rFonts w:cstheme="minorHAnsi"/>
          <w:lang w:val="en-AU"/>
        </w:rPr>
        <w:t>site/</w:t>
      </w:r>
      <w:r w:rsidRPr="001A11E8">
        <w:rPr>
          <w:rFonts w:cstheme="minorHAnsi"/>
          <w:lang w:val="en-AU"/>
        </w:rPr>
        <w:t>stall</w:t>
      </w:r>
      <w:r>
        <w:rPr>
          <w:rFonts w:cstheme="minorHAnsi"/>
          <w:lang w:val="en-AU"/>
        </w:rPr>
        <w:t xml:space="preserve"> </w:t>
      </w:r>
      <w:r w:rsidRPr="001A11E8">
        <w:rPr>
          <w:rFonts w:cstheme="minorHAnsi"/>
          <w:lang w:val="en-AU"/>
        </w:rPr>
        <w:t xml:space="preserve">areas. </w:t>
      </w:r>
    </w:p>
    <w:p w14:paraId="1653F3AE" w14:textId="77777777" w:rsidR="0003056C" w:rsidRPr="001A11E8" w:rsidRDefault="0003056C" w:rsidP="0003056C">
      <w:pPr>
        <w:rPr>
          <w:rFonts w:cstheme="minorHAnsi"/>
          <w:lang w:val="en-AU"/>
        </w:rPr>
      </w:pPr>
      <w:r w:rsidRPr="001A11E8">
        <w:rPr>
          <w:rFonts w:cstheme="minorHAnsi"/>
          <w:lang w:val="en-AU"/>
        </w:rPr>
        <w:t xml:space="preserve">It is a requirement that all </w:t>
      </w:r>
      <w:r>
        <w:rPr>
          <w:rFonts w:cstheme="minorHAnsi"/>
          <w:color w:val="222222"/>
        </w:rPr>
        <w:t xml:space="preserve">Community Group Caterers </w:t>
      </w:r>
      <w:r w:rsidRPr="001A11E8">
        <w:rPr>
          <w:rFonts w:cstheme="minorHAnsi"/>
          <w:lang w:val="en-AU"/>
        </w:rPr>
        <w:t xml:space="preserve">adhere to the following: </w:t>
      </w:r>
    </w:p>
    <w:p w14:paraId="2DB81F85" w14:textId="77777777" w:rsidR="0003056C" w:rsidRDefault="0003056C" w:rsidP="0003056C">
      <w:pPr>
        <w:pStyle w:val="ListParagraph"/>
        <w:numPr>
          <w:ilvl w:val="0"/>
          <w:numId w:val="9"/>
        </w:numPr>
        <w:rPr>
          <w:rFonts w:cstheme="minorHAnsi"/>
          <w:lang w:val="en-AU"/>
        </w:rPr>
      </w:pPr>
      <w:r w:rsidRPr="00637AAC">
        <w:rPr>
          <w:rFonts w:cstheme="minorHAnsi"/>
          <w:lang w:val="en-AU"/>
        </w:rPr>
        <w:t xml:space="preserve">Keep site and surrounding area (including Back of House areas) clean and tidy at all times </w:t>
      </w:r>
    </w:p>
    <w:p w14:paraId="0B9E0BD5" w14:textId="77777777" w:rsidR="0003056C" w:rsidRPr="00637AAC" w:rsidRDefault="0003056C" w:rsidP="0003056C">
      <w:pPr>
        <w:pStyle w:val="ListParagraph"/>
        <w:numPr>
          <w:ilvl w:val="0"/>
          <w:numId w:val="9"/>
        </w:numPr>
        <w:rPr>
          <w:rFonts w:cstheme="minorHAnsi"/>
          <w:lang w:val="en-AU"/>
        </w:rPr>
      </w:pPr>
      <w:r w:rsidRPr="00637AAC">
        <w:rPr>
          <w:rFonts w:cstheme="minorHAnsi"/>
          <w:lang w:val="en-AU"/>
        </w:rPr>
        <w:t xml:space="preserve">Dispose of materials in the bins provided – </w:t>
      </w:r>
      <w:r w:rsidRPr="00637AAC">
        <w:rPr>
          <w:rFonts w:cstheme="minorHAnsi"/>
          <w:i/>
          <w:iCs/>
          <w:u w:val="single"/>
          <w:lang w:val="en-AU"/>
        </w:rPr>
        <w:t>PLEASE</w:t>
      </w:r>
      <w:r w:rsidRPr="00637AAC">
        <w:rPr>
          <w:rFonts w:cstheme="minorHAnsi"/>
          <w:lang w:val="en-AU"/>
        </w:rPr>
        <w:t xml:space="preserve"> use the correct bins as this helps us meet our environmental aims to compost or recycle as much of our waste as possible. Contamination through incorrect use of bins results in this all going to landfill! </w:t>
      </w:r>
    </w:p>
    <w:p w14:paraId="4938AE0A" w14:textId="77777777" w:rsidR="0003056C" w:rsidRPr="001A11E8" w:rsidRDefault="0003056C" w:rsidP="0003056C">
      <w:pPr>
        <w:rPr>
          <w:rFonts w:cstheme="minorHAnsi"/>
          <w:b/>
          <w:bCs/>
          <w:lang w:val="en-AU"/>
        </w:rPr>
      </w:pPr>
      <w:r w:rsidRPr="001A11E8">
        <w:rPr>
          <w:rFonts w:cstheme="minorHAnsi"/>
          <w:b/>
          <w:bCs/>
          <w:lang w:val="en-AU"/>
        </w:rPr>
        <w:lastRenderedPageBreak/>
        <w:t>Weather</w:t>
      </w:r>
    </w:p>
    <w:p w14:paraId="1E79904C" w14:textId="77777777" w:rsidR="0003056C" w:rsidRPr="001A11E8" w:rsidRDefault="0003056C" w:rsidP="0003056C">
      <w:pPr>
        <w:rPr>
          <w:rFonts w:cstheme="minorHAnsi"/>
          <w:lang w:val="en-AU"/>
        </w:rPr>
      </w:pPr>
      <w:r w:rsidRPr="001A11E8">
        <w:rPr>
          <w:rFonts w:cstheme="minorHAnsi"/>
          <w:lang w:val="en-AU"/>
        </w:rPr>
        <w:t>EB operates in varying weather conditions.</w:t>
      </w:r>
    </w:p>
    <w:p w14:paraId="38A18535" w14:textId="77777777" w:rsidR="0003056C" w:rsidRPr="001A11E8" w:rsidRDefault="0003056C" w:rsidP="0003056C">
      <w:pPr>
        <w:rPr>
          <w:rFonts w:cstheme="minorHAnsi"/>
          <w:lang w:val="en-AU"/>
        </w:rPr>
      </w:pPr>
      <w:r>
        <w:rPr>
          <w:rFonts w:cstheme="minorHAnsi"/>
          <w:color w:val="222222"/>
        </w:rPr>
        <w:t xml:space="preserve">Community Group Caterers </w:t>
      </w:r>
      <w:r w:rsidRPr="001A11E8">
        <w:rPr>
          <w:rFonts w:cstheme="minorHAnsi"/>
          <w:lang w:val="en-AU"/>
        </w:rPr>
        <w:t xml:space="preserve">should not apply for a site/stall unless you are prepared to take the risk on weather. There are no credits or refunds if the event is cancelled due to the weather. It is the responsibility of the </w:t>
      </w:r>
      <w:r>
        <w:rPr>
          <w:rFonts w:cstheme="minorHAnsi"/>
          <w:color w:val="222222"/>
        </w:rPr>
        <w:t xml:space="preserve">Community Group Caterers </w:t>
      </w:r>
      <w:r w:rsidRPr="001A11E8">
        <w:rPr>
          <w:rFonts w:cstheme="minorHAnsi"/>
          <w:lang w:val="en-AU"/>
        </w:rPr>
        <w:t>to bring their own covers (unless hired) and other equipment for the purpose of protection in adverse weather conditions.</w:t>
      </w:r>
    </w:p>
    <w:p w14:paraId="278014AD" w14:textId="77777777" w:rsidR="0003056C" w:rsidRPr="001A11E8" w:rsidRDefault="0003056C" w:rsidP="0003056C">
      <w:pPr>
        <w:rPr>
          <w:rFonts w:cstheme="minorHAnsi"/>
          <w:lang w:val="en-AU"/>
        </w:rPr>
      </w:pPr>
      <w:r w:rsidRPr="001A11E8">
        <w:rPr>
          <w:rFonts w:cstheme="minorHAnsi"/>
          <w:lang w:val="en-AU"/>
        </w:rPr>
        <w:t xml:space="preserve">It is solely at the </w:t>
      </w:r>
      <w:r>
        <w:rPr>
          <w:rFonts w:cstheme="minorHAnsi"/>
          <w:color w:val="222222"/>
        </w:rPr>
        <w:t>Community Group Caterers</w:t>
      </w:r>
      <w:r w:rsidRPr="001A11E8">
        <w:rPr>
          <w:rFonts w:cstheme="minorHAnsi"/>
          <w:lang w:val="en-AU"/>
        </w:rPr>
        <w:t xml:space="preserve"> discretion as to whether the </w:t>
      </w:r>
      <w:r>
        <w:rPr>
          <w:rFonts w:cstheme="minorHAnsi"/>
          <w:lang w:val="en-AU"/>
        </w:rPr>
        <w:t>Community Group Caterers</w:t>
      </w:r>
      <w:r w:rsidRPr="001A11E8">
        <w:rPr>
          <w:rFonts w:cstheme="minorHAnsi"/>
          <w:lang w:val="en-AU"/>
        </w:rPr>
        <w:t xml:space="preserve"> will set up, commence, continue trading, cease trading, or </w:t>
      </w:r>
      <w:r>
        <w:rPr>
          <w:rFonts w:cstheme="minorHAnsi"/>
          <w:lang w:val="en-AU"/>
        </w:rPr>
        <w:t xml:space="preserve">pack up </w:t>
      </w:r>
      <w:r w:rsidRPr="001A11E8">
        <w:rPr>
          <w:rFonts w:cstheme="minorHAnsi"/>
          <w:lang w:val="en-AU"/>
        </w:rPr>
        <w:t>on the day.</w:t>
      </w:r>
    </w:p>
    <w:p w14:paraId="77A60331" w14:textId="7FEA704A" w:rsidR="0003056C" w:rsidRPr="001A11E8" w:rsidRDefault="0003056C" w:rsidP="0003056C">
      <w:pPr>
        <w:rPr>
          <w:rFonts w:cstheme="minorHAnsi"/>
          <w:lang w:val="en-AU"/>
        </w:rPr>
      </w:pPr>
      <w:r w:rsidRPr="001A11E8">
        <w:rPr>
          <w:rFonts w:cstheme="minorHAnsi"/>
          <w:lang w:val="en-AU"/>
        </w:rPr>
        <w:t xml:space="preserve">The </w:t>
      </w:r>
      <w:r>
        <w:rPr>
          <w:rFonts w:cstheme="minorHAnsi"/>
          <w:lang w:val="en-AU"/>
        </w:rPr>
        <w:t xml:space="preserve">Community Group </w:t>
      </w:r>
      <w:r w:rsidR="00556907">
        <w:rPr>
          <w:rFonts w:cstheme="minorHAnsi"/>
          <w:lang w:val="en-AU"/>
        </w:rPr>
        <w:t>Caterer’s</w:t>
      </w:r>
      <w:r w:rsidRPr="001A11E8">
        <w:rPr>
          <w:rFonts w:cstheme="minorHAnsi"/>
          <w:lang w:val="en-AU"/>
        </w:rPr>
        <w:t xml:space="preserve"> must advise site management of their intention to cease and pack up.</w:t>
      </w:r>
    </w:p>
    <w:p w14:paraId="36D5608B" w14:textId="77777777" w:rsidR="0003056C" w:rsidRDefault="0003056C" w:rsidP="0003056C">
      <w:pPr>
        <w:rPr>
          <w:rFonts w:cstheme="minorHAnsi"/>
          <w:b/>
          <w:bCs/>
          <w:sz w:val="32"/>
          <w:szCs w:val="32"/>
          <w:lang w:val="en-AU"/>
        </w:rPr>
      </w:pPr>
      <w:r w:rsidRPr="001A11E8">
        <w:rPr>
          <w:rFonts w:cstheme="minorHAnsi"/>
          <w:lang w:val="en-AU"/>
        </w:rPr>
        <w:t>EB will not be held responsible for any loss, damage or injury whatsoever resulting from adverse weather conditions or any decisions to the continuation of trade during adverse weather conditions.</w:t>
      </w:r>
    </w:p>
    <w:p w14:paraId="32E58425" w14:textId="77777777" w:rsidR="0003056C" w:rsidRPr="001A11E8" w:rsidRDefault="0003056C" w:rsidP="0003056C">
      <w:pPr>
        <w:rPr>
          <w:rFonts w:cstheme="minorHAnsi"/>
          <w:b/>
          <w:bCs/>
          <w:sz w:val="32"/>
          <w:szCs w:val="32"/>
          <w:lang w:val="en-AU"/>
        </w:rPr>
      </w:pPr>
      <w:r>
        <w:rPr>
          <w:rFonts w:cstheme="minorHAnsi"/>
          <w:b/>
          <w:bCs/>
          <w:sz w:val="32"/>
          <w:szCs w:val="32"/>
          <w:lang w:val="en-AU"/>
        </w:rPr>
        <w:br/>
      </w:r>
      <w:r w:rsidRPr="001A11E8">
        <w:rPr>
          <w:rFonts w:cstheme="minorHAnsi"/>
          <w:b/>
          <w:bCs/>
          <w:sz w:val="32"/>
          <w:szCs w:val="32"/>
          <w:lang w:val="en-AU"/>
        </w:rPr>
        <w:t xml:space="preserve">STAFF </w:t>
      </w:r>
    </w:p>
    <w:p w14:paraId="2A0B5C81" w14:textId="77777777" w:rsidR="0003056C" w:rsidRPr="001A11E8" w:rsidRDefault="0003056C" w:rsidP="0003056C">
      <w:pPr>
        <w:rPr>
          <w:rFonts w:cstheme="minorHAnsi"/>
          <w:b/>
          <w:bCs/>
          <w:lang w:val="en-AU"/>
        </w:rPr>
      </w:pPr>
      <w:r w:rsidRPr="001A11E8">
        <w:rPr>
          <w:rFonts w:cstheme="minorHAnsi"/>
          <w:b/>
          <w:bCs/>
          <w:lang w:val="en-AU"/>
        </w:rPr>
        <w:t xml:space="preserve">Staff </w:t>
      </w:r>
    </w:p>
    <w:p w14:paraId="10E88B45" w14:textId="77777777" w:rsidR="0003056C" w:rsidRPr="001A11E8" w:rsidRDefault="0003056C" w:rsidP="0003056C">
      <w:pPr>
        <w:rPr>
          <w:rFonts w:cstheme="minorHAnsi"/>
          <w:lang w:val="en-AU"/>
        </w:rPr>
      </w:pPr>
      <w:r w:rsidRPr="001A11E8">
        <w:rPr>
          <w:rFonts w:cstheme="minorHAnsi"/>
          <w:lang w:val="en-AU"/>
        </w:rPr>
        <w:t xml:space="preserve">EB has over 1,000 people working on site across the event and your </w:t>
      </w:r>
      <w:r>
        <w:rPr>
          <w:rFonts w:cstheme="minorHAnsi"/>
          <w:lang w:val="en-AU"/>
        </w:rPr>
        <w:t xml:space="preserve">cooperation and </w:t>
      </w:r>
      <w:r w:rsidRPr="001A11E8">
        <w:rPr>
          <w:rFonts w:cstheme="minorHAnsi"/>
          <w:lang w:val="en-AU"/>
        </w:rPr>
        <w:t xml:space="preserve">support is required to ensure the event is enjoyed by all. As the </w:t>
      </w:r>
      <w:r>
        <w:rPr>
          <w:rFonts w:cstheme="minorHAnsi"/>
          <w:lang w:val="en-AU"/>
        </w:rPr>
        <w:t xml:space="preserve">Community Group Caterers </w:t>
      </w:r>
      <w:r w:rsidRPr="001A11E8">
        <w:rPr>
          <w:rFonts w:cstheme="minorHAnsi"/>
          <w:lang w:val="en-AU"/>
        </w:rPr>
        <w:t>owner/manager you are responsible for your staff and their behaviour. If you or any of your staff breach the Terms and Conditions you will be held fully responsible and accountable. You may be removed from the</w:t>
      </w:r>
      <w:r>
        <w:rPr>
          <w:rFonts w:cstheme="minorHAnsi"/>
          <w:lang w:val="en-AU"/>
        </w:rPr>
        <w:t xml:space="preserve"> EB Event</w:t>
      </w:r>
      <w:r w:rsidRPr="001A11E8">
        <w:rPr>
          <w:rFonts w:cstheme="minorHAnsi"/>
          <w:lang w:val="en-AU"/>
        </w:rPr>
        <w:t xml:space="preserve"> site. </w:t>
      </w:r>
    </w:p>
    <w:p w14:paraId="443397B4" w14:textId="77777777" w:rsidR="0003056C" w:rsidRPr="001A11E8" w:rsidRDefault="0003056C" w:rsidP="0003056C">
      <w:pPr>
        <w:rPr>
          <w:rFonts w:cstheme="minorHAnsi"/>
        </w:rPr>
      </w:pPr>
      <w:r w:rsidRPr="001A11E8">
        <w:rPr>
          <w:rFonts w:cstheme="minorHAnsi"/>
          <w:b/>
          <w:bCs/>
        </w:rPr>
        <w:t>Parking</w:t>
      </w:r>
      <w:r w:rsidRPr="001A11E8">
        <w:rPr>
          <w:rFonts w:cstheme="minorHAnsi"/>
        </w:rPr>
        <w:t xml:space="preserve"> </w:t>
      </w:r>
    </w:p>
    <w:p w14:paraId="0A4FB2BB" w14:textId="77777777" w:rsidR="0003056C" w:rsidRPr="001A11E8" w:rsidRDefault="0003056C" w:rsidP="0003056C">
      <w:pPr>
        <w:rPr>
          <w:rFonts w:cstheme="minorHAnsi"/>
        </w:rPr>
      </w:pPr>
      <w:r w:rsidRPr="00257184">
        <w:rPr>
          <w:rFonts w:cstheme="minorHAnsi"/>
        </w:rPr>
        <w:t>There is limited dedicated parking on site. Vehicles</w:t>
      </w:r>
      <w:r w:rsidRPr="001A11E8">
        <w:rPr>
          <w:rFonts w:cstheme="minorHAnsi"/>
        </w:rPr>
        <w:t xml:space="preserve"> in this area have strict movement timeframes they must adhere to. There is however plenty of free, unrestricted parking within walking distance of the EB </w:t>
      </w:r>
      <w:r>
        <w:rPr>
          <w:rFonts w:cstheme="minorHAnsi"/>
        </w:rPr>
        <w:t xml:space="preserve">Event </w:t>
      </w:r>
      <w:r w:rsidRPr="001A11E8">
        <w:rPr>
          <w:rFonts w:cstheme="minorHAnsi"/>
        </w:rPr>
        <w:t xml:space="preserve">site. </w:t>
      </w:r>
    </w:p>
    <w:p w14:paraId="2E885759" w14:textId="77777777" w:rsidR="0003056C" w:rsidRPr="001A11E8" w:rsidRDefault="0003056C" w:rsidP="0003056C">
      <w:pPr>
        <w:rPr>
          <w:rFonts w:cstheme="minorHAnsi"/>
        </w:rPr>
      </w:pPr>
      <w:r w:rsidRPr="001A11E8">
        <w:rPr>
          <w:rFonts w:cstheme="minorHAnsi"/>
          <w:b/>
          <w:bCs/>
        </w:rPr>
        <w:t>Hire of Equipment</w:t>
      </w:r>
      <w:r w:rsidRPr="001A11E8">
        <w:rPr>
          <w:rFonts w:cstheme="minorHAnsi"/>
        </w:rPr>
        <w:t xml:space="preserve"> </w:t>
      </w:r>
    </w:p>
    <w:p w14:paraId="3F8BB9A3" w14:textId="77777777" w:rsidR="0003056C" w:rsidRPr="001A11E8" w:rsidRDefault="0003056C" w:rsidP="0003056C">
      <w:pPr>
        <w:rPr>
          <w:rFonts w:cstheme="minorHAnsi"/>
        </w:rPr>
      </w:pPr>
      <w:r w:rsidRPr="001A11E8">
        <w:rPr>
          <w:rFonts w:cstheme="minorHAnsi"/>
        </w:rPr>
        <w:t xml:space="preserve">If you choose to hire equipment from individual hire companies (outside of the equipment hired through EB as part of this application), you must be onsite for delivery. EB takes no responsibility for items delivered by hire companies to </w:t>
      </w:r>
      <w:r>
        <w:rPr>
          <w:rFonts w:cstheme="minorHAnsi"/>
          <w:color w:val="222222"/>
        </w:rPr>
        <w:t xml:space="preserve">Community Group Caterers </w:t>
      </w:r>
      <w:r w:rsidRPr="001A11E8">
        <w:rPr>
          <w:rFonts w:cstheme="minorHAnsi"/>
        </w:rPr>
        <w:t>that are placed in the wrong location or go missing if you are not on site to take the delivery.</w:t>
      </w:r>
    </w:p>
    <w:p w14:paraId="6E5D86EA" w14:textId="77777777" w:rsidR="0003056C" w:rsidRPr="001A11E8" w:rsidRDefault="0003056C" w:rsidP="0003056C">
      <w:pPr>
        <w:rPr>
          <w:rFonts w:cstheme="minorHAnsi"/>
        </w:rPr>
      </w:pPr>
      <w:r w:rsidRPr="001A11E8">
        <w:rPr>
          <w:rFonts w:cstheme="minorHAnsi"/>
          <w:b/>
          <w:bCs/>
        </w:rPr>
        <w:t>Accommodation</w:t>
      </w:r>
      <w:r w:rsidRPr="001A11E8">
        <w:rPr>
          <w:rFonts w:cstheme="minorHAnsi"/>
        </w:rPr>
        <w:t xml:space="preserve"> </w:t>
      </w:r>
    </w:p>
    <w:p w14:paraId="150DC402" w14:textId="77777777" w:rsidR="0003056C" w:rsidRPr="001A11E8" w:rsidRDefault="0003056C" w:rsidP="0003056C">
      <w:pPr>
        <w:rPr>
          <w:rFonts w:cstheme="minorHAnsi"/>
        </w:rPr>
      </w:pPr>
      <w:r w:rsidRPr="001A11E8">
        <w:rPr>
          <w:rFonts w:cstheme="minorHAnsi"/>
        </w:rPr>
        <w:t xml:space="preserve">There is limited camping accommodation available on site. Alternatively, you will need to organise your own accommodation. Accommodation suggestions can be found via Goldfields Visitor Information Centre at </w:t>
      </w:r>
      <w:hyperlink r:id="rId9" w:history="1">
        <w:r w:rsidRPr="001A11E8">
          <w:rPr>
            <w:rStyle w:val="Hyperlink"/>
            <w:rFonts w:cstheme="minorHAnsi"/>
          </w:rPr>
          <w:t>visitmaryborough.com.au</w:t>
        </w:r>
      </w:hyperlink>
      <w:r w:rsidRPr="001A11E8">
        <w:rPr>
          <w:rFonts w:cstheme="minorHAnsi"/>
        </w:rPr>
        <w:t xml:space="preserve"> under STAY.   </w:t>
      </w:r>
    </w:p>
    <w:p w14:paraId="4C254416" w14:textId="77777777" w:rsidR="0003056C" w:rsidRPr="001A11E8" w:rsidRDefault="0003056C" w:rsidP="0003056C">
      <w:pPr>
        <w:rPr>
          <w:rFonts w:cstheme="minorHAnsi"/>
        </w:rPr>
      </w:pPr>
      <w:r w:rsidRPr="001A11E8">
        <w:rPr>
          <w:rFonts w:cstheme="minorHAnsi"/>
          <w:b/>
          <w:bCs/>
        </w:rPr>
        <w:t>General Regulations</w:t>
      </w:r>
      <w:r w:rsidRPr="001A11E8">
        <w:rPr>
          <w:rFonts w:cstheme="minorHAnsi"/>
        </w:rPr>
        <w:t xml:space="preserve"> </w:t>
      </w:r>
    </w:p>
    <w:p w14:paraId="4CB1E525" w14:textId="77777777" w:rsidR="0003056C" w:rsidRPr="007304F1" w:rsidRDefault="0003056C" w:rsidP="0003056C">
      <w:pPr>
        <w:pStyle w:val="ListParagraph"/>
        <w:numPr>
          <w:ilvl w:val="0"/>
          <w:numId w:val="10"/>
        </w:numPr>
        <w:rPr>
          <w:rFonts w:cstheme="minorHAnsi"/>
        </w:rPr>
      </w:pPr>
      <w:r w:rsidRPr="007304F1">
        <w:rPr>
          <w:rFonts w:cstheme="minorHAnsi"/>
        </w:rPr>
        <w:t xml:space="preserve">All vehicles must not drive faster than walking pace on site – 10km/h with hazard lights activated. </w:t>
      </w:r>
    </w:p>
    <w:p w14:paraId="5FB09E85" w14:textId="77777777" w:rsidR="0003056C" w:rsidRPr="007304F1" w:rsidRDefault="0003056C" w:rsidP="0003056C">
      <w:pPr>
        <w:pStyle w:val="ListParagraph"/>
        <w:numPr>
          <w:ilvl w:val="0"/>
          <w:numId w:val="10"/>
        </w:numPr>
        <w:rPr>
          <w:rFonts w:cstheme="minorHAnsi"/>
        </w:rPr>
      </w:pPr>
      <w:r w:rsidRPr="007304F1">
        <w:rPr>
          <w:rFonts w:cstheme="minorHAnsi"/>
        </w:rPr>
        <w:lastRenderedPageBreak/>
        <w:t>No smoking</w:t>
      </w:r>
      <w:r>
        <w:rPr>
          <w:rFonts w:cstheme="minorHAnsi"/>
        </w:rPr>
        <w:t xml:space="preserve"> or vaping</w:t>
      </w:r>
      <w:r w:rsidRPr="007304F1">
        <w:rPr>
          <w:rFonts w:cstheme="minorHAnsi"/>
        </w:rPr>
        <w:t xml:space="preserve"> within or around your stall area. EB is a smoke free event. </w:t>
      </w:r>
    </w:p>
    <w:p w14:paraId="15BE4B9B" w14:textId="77777777" w:rsidR="0003056C" w:rsidRPr="007304F1" w:rsidRDefault="0003056C" w:rsidP="0003056C">
      <w:pPr>
        <w:pStyle w:val="ListParagraph"/>
        <w:numPr>
          <w:ilvl w:val="0"/>
          <w:numId w:val="10"/>
        </w:numPr>
        <w:rPr>
          <w:rFonts w:cstheme="minorHAnsi"/>
        </w:rPr>
      </w:pPr>
      <w:r w:rsidRPr="007304F1">
        <w:rPr>
          <w:rFonts w:cstheme="minorHAnsi"/>
        </w:rPr>
        <w:t>No drugs or alcohol on site. EB is a dry event.</w:t>
      </w:r>
    </w:p>
    <w:p w14:paraId="40673361" w14:textId="77777777" w:rsidR="0003056C" w:rsidRPr="007304F1" w:rsidRDefault="0003056C" w:rsidP="0003056C">
      <w:pPr>
        <w:pStyle w:val="ListParagraph"/>
        <w:numPr>
          <w:ilvl w:val="0"/>
          <w:numId w:val="10"/>
        </w:numPr>
        <w:rPr>
          <w:rFonts w:cstheme="minorHAnsi"/>
        </w:rPr>
      </w:pPr>
      <w:r w:rsidRPr="007304F1">
        <w:rPr>
          <w:rFonts w:cstheme="minorHAnsi"/>
        </w:rPr>
        <w:t xml:space="preserve">The sale of cigarettes, tobacco or alcohol are </w:t>
      </w:r>
      <w:r>
        <w:rPr>
          <w:rFonts w:cstheme="minorHAnsi"/>
        </w:rPr>
        <w:t xml:space="preserve">strictly </w:t>
      </w:r>
      <w:r w:rsidRPr="007304F1">
        <w:rPr>
          <w:rFonts w:cstheme="minorHAnsi"/>
        </w:rPr>
        <w:t xml:space="preserve">prohibited. </w:t>
      </w:r>
    </w:p>
    <w:p w14:paraId="522AE14F" w14:textId="77777777" w:rsidR="0003056C" w:rsidRPr="007304F1" w:rsidRDefault="0003056C" w:rsidP="0003056C">
      <w:pPr>
        <w:pStyle w:val="ListParagraph"/>
        <w:numPr>
          <w:ilvl w:val="0"/>
          <w:numId w:val="10"/>
        </w:numPr>
        <w:rPr>
          <w:rFonts w:cstheme="minorHAnsi"/>
        </w:rPr>
      </w:pPr>
      <w:r w:rsidRPr="007304F1">
        <w:rPr>
          <w:rFonts w:cstheme="minorHAnsi"/>
        </w:rPr>
        <w:t xml:space="preserve">All polystyrene brought on site must be removed from the site by the </w:t>
      </w:r>
      <w:r>
        <w:rPr>
          <w:rFonts w:cstheme="minorHAnsi"/>
          <w:color w:val="222222"/>
        </w:rPr>
        <w:t>Community Group Caterers and not disposed of in the bins</w:t>
      </w:r>
      <w:r w:rsidRPr="007304F1">
        <w:rPr>
          <w:rFonts w:cstheme="minorHAnsi"/>
        </w:rPr>
        <w:t xml:space="preserve">. </w:t>
      </w:r>
    </w:p>
    <w:p w14:paraId="52128211" w14:textId="77777777" w:rsidR="0003056C" w:rsidRPr="007304F1" w:rsidRDefault="0003056C" w:rsidP="0003056C">
      <w:pPr>
        <w:pStyle w:val="ListParagraph"/>
        <w:numPr>
          <w:ilvl w:val="0"/>
          <w:numId w:val="10"/>
        </w:numPr>
        <w:rPr>
          <w:rFonts w:cstheme="minorHAnsi"/>
        </w:rPr>
      </w:pPr>
      <w:r w:rsidRPr="007304F1">
        <w:rPr>
          <w:rFonts w:cstheme="minorHAnsi"/>
        </w:rPr>
        <w:t xml:space="preserve">Abusive behaviour will not be tolerated. </w:t>
      </w:r>
    </w:p>
    <w:p w14:paraId="2B14B55F" w14:textId="77777777" w:rsidR="0003056C" w:rsidRPr="001A11E8" w:rsidRDefault="0003056C" w:rsidP="0003056C">
      <w:pPr>
        <w:rPr>
          <w:rFonts w:cstheme="minorHAnsi"/>
        </w:rPr>
      </w:pPr>
      <w:r w:rsidRPr="001A11E8">
        <w:rPr>
          <w:rFonts w:cstheme="minorHAnsi"/>
          <w:b/>
          <w:bCs/>
        </w:rPr>
        <w:t xml:space="preserve">EOI Approval </w:t>
      </w:r>
    </w:p>
    <w:p w14:paraId="547EC644" w14:textId="77777777" w:rsidR="0003056C" w:rsidRPr="001A11E8" w:rsidRDefault="0003056C" w:rsidP="0003056C">
      <w:pPr>
        <w:rPr>
          <w:rFonts w:cstheme="minorHAnsi"/>
        </w:rPr>
      </w:pPr>
      <w:r w:rsidRPr="001A11E8">
        <w:rPr>
          <w:rFonts w:cstheme="minorHAnsi"/>
        </w:rPr>
        <w:t xml:space="preserve">Successful/unsuccessful EOI applications will be communicated via email. </w:t>
      </w:r>
    </w:p>
    <w:p w14:paraId="1E8906DB" w14:textId="77777777" w:rsidR="0003056C" w:rsidRPr="001A11E8" w:rsidRDefault="0003056C" w:rsidP="0003056C">
      <w:pPr>
        <w:rPr>
          <w:rFonts w:cstheme="minorHAnsi"/>
        </w:rPr>
      </w:pPr>
      <w:r w:rsidRPr="001A11E8">
        <w:rPr>
          <w:rFonts w:cstheme="minorHAnsi"/>
        </w:rPr>
        <w:t>Successful applications will then receive an invoice emailed to you and confirmation after the invoice is paid. Payment is due on the date listed on the invoice. Fees can be made by direct deposit, with payment details outlined in your invoice or credit card payment. If payment is not made within the due date, late administration fee</w:t>
      </w:r>
      <w:r>
        <w:rPr>
          <w:rFonts w:cstheme="minorHAnsi"/>
        </w:rPr>
        <w:t>s may apply</w:t>
      </w:r>
      <w:r w:rsidRPr="001A11E8">
        <w:rPr>
          <w:rFonts w:cstheme="minorHAnsi"/>
        </w:rPr>
        <w:t>. This fee is non-negotiable and applied to your unpaid account after 7 days from date of invoice.</w:t>
      </w:r>
    </w:p>
    <w:p w14:paraId="09D8C578" w14:textId="77777777" w:rsidR="0003056C" w:rsidRDefault="0003056C" w:rsidP="0003056C">
      <w:pPr>
        <w:rPr>
          <w:rFonts w:cstheme="minorHAnsi"/>
          <w:b/>
          <w:bCs/>
        </w:rPr>
      </w:pPr>
      <w:r w:rsidRPr="003441B9">
        <w:rPr>
          <w:rFonts w:cstheme="minorHAnsi"/>
          <w:b/>
          <w:bCs/>
        </w:rPr>
        <w:t>CovidSAFE</w:t>
      </w:r>
    </w:p>
    <w:p w14:paraId="5C1C5220" w14:textId="77777777" w:rsidR="0003056C" w:rsidRPr="003441B9" w:rsidRDefault="0003056C" w:rsidP="0003056C">
      <w:pPr>
        <w:rPr>
          <w:rFonts w:cstheme="minorHAnsi"/>
          <w:b/>
          <w:bCs/>
        </w:rPr>
      </w:pPr>
      <w:r w:rsidRPr="003441B9">
        <w:rPr>
          <w:rFonts w:cstheme="minorHAnsi"/>
        </w:rPr>
        <w:t>EB Event will follow the covid requirements at the time of the event.</w:t>
      </w:r>
      <w:r w:rsidRPr="003441B9">
        <w:rPr>
          <w:rFonts w:cstheme="minorHAnsi"/>
          <w:b/>
          <w:bCs/>
        </w:rPr>
        <w:t xml:space="preserve"> </w:t>
      </w:r>
    </w:p>
    <w:p w14:paraId="4587850B" w14:textId="77777777" w:rsidR="0003056C" w:rsidRPr="001A11E8" w:rsidRDefault="0003056C" w:rsidP="0003056C">
      <w:pPr>
        <w:rPr>
          <w:rFonts w:cstheme="minorHAnsi"/>
        </w:rPr>
      </w:pPr>
      <w:r>
        <w:rPr>
          <w:rFonts w:cstheme="minorHAnsi"/>
          <w:b/>
          <w:bCs/>
        </w:rPr>
        <w:t xml:space="preserve">Event </w:t>
      </w:r>
      <w:r w:rsidRPr="001A11E8">
        <w:rPr>
          <w:rFonts w:cstheme="minorHAnsi"/>
          <w:b/>
          <w:bCs/>
        </w:rPr>
        <w:t>Cancellation</w:t>
      </w:r>
      <w:r w:rsidRPr="001A11E8">
        <w:rPr>
          <w:rFonts w:cstheme="minorHAnsi"/>
        </w:rPr>
        <w:t xml:space="preserve"> </w:t>
      </w:r>
    </w:p>
    <w:p w14:paraId="7B07D4A7" w14:textId="77777777" w:rsidR="0003056C" w:rsidRPr="001A11E8" w:rsidRDefault="0003056C" w:rsidP="0003056C">
      <w:pPr>
        <w:rPr>
          <w:rFonts w:cstheme="minorHAnsi"/>
        </w:rPr>
      </w:pPr>
      <w:r w:rsidRPr="001A11E8">
        <w:rPr>
          <w:rFonts w:cstheme="minorHAnsi"/>
        </w:rPr>
        <w:t>If the event is forced to be cancelled</w:t>
      </w:r>
      <w:r>
        <w:rPr>
          <w:rFonts w:cstheme="minorHAnsi"/>
        </w:rPr>
        <w:t xml:space="preserve"> prior to the start date, a</w:t>
      </w:r>
      <w:r w:rsidRPr="001A11E8">
        <w:rPr>
          <w:rFonts w:cstheme="minorHAnsi"/>
        </w:rPr>
        <w:t xml:space="preserve">ll paid monies will be refunded in full. </w:t>
      </w:r>
    </w:p>
    <w:p w14:paraId="76760CD1" w14:textId="77777777" w:rsidR="0003056C" w:rsidRPr="001A11E8" w:rsidRDefault="0003056C" w:rsidP="0003056C">
      <w:pPr>
        <w:pStyle w:val="NormalWeb"/>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b/>
          <w:bCs/>
          <w:color w:val="222222"/>
          <w:sz w:val="22"/>
          <w:szCs w:val="22"/>
        </w:rPr>
        <w:t>Smoking/Alcohol:</w:t>
      </w:r>
      <w:r w:rsidRPr="001A11E8">
        <w:rPr>
          <w:rFonts w:asciiTheme="minorHAnsi" w:hAnsiTheme="minorHAnsi" w:cstheme="minorHAnsi"/>
          <w:color w:val="222222"/>
          <w:sz w:val="22"/>
          <w:szCs w:val="22"/>
        </w:rPr>
        <w:br/>
        <w:t>No smoking</w:t>
      </w:r>
      <w:r>
        <w:rPr>
          <w:rFonts w:asciiTheme="minorHAnsi" w:hAnsiTheme="minorHAnsi" w:cstheme="minorHAnsi"/>
          <w:color w:val="222222"/>
          <w:sz w:val="22"/>
          <w:szCs w:val="22"/>
        </w:rPr>
        <w:t xml:space="preserve">, drugs or </w:t>
      </w:r>
      <w:r w:rsidRPr="001A11E8">
        <w:rPr>
          <w:rFonts w:asciiTheme="minorHAnsi" w:hAnsiTheme="minorHAnsi" w:cstheme="minorHAnsi"/>
          <w:color w:val="222222"/>
          <w:sz w:val="22"/>
          <w:szCs w:val="22"/>
        </w:rPr>
        <w:t xml:space="preserve">alcohol </w:t>
      </w:r>
      <w:r>
        <w:rPr>
          <w:rFonts w:asciiTheme="minorHAnsi" w:hAnsiTheme="minorHAnsi" w:cstheme="minorHAnsi"/>
          <w:color w:val="222222"/>
          <w:sz w:val="22"/>
          <w:szCs w:val="22"/>
        </w:rPr>
        <w:t xml:space="preserve">are </w:t>
      </w:r>
      <w:r w:rsidRPr="001A11E8">
        <w:rPr>
          <w:rFonts w:asciiTheme="minorHAnsi" w:hAnsiTheme="minorHAnsi" w:cstheme="minorHAnsi"/>
          <w:color w:val="222222"/>
          <w:sz w:val="22"/>
          <w:szCs w:val="22"/>
        </w:rPr>
        <w:t>allowed at the event.</w:t>
      </w:r>
    </w:p>
    <w:p w14:paraId="29D69B66" w14:textId="77777777" w:rsidR="0003056C" w:rsidRPr="001A11E8" w:rsidRDefault="0003056C" w:rsidP="0003056C">
      <w:pPr>
        <w:pStyle w:val="NormalWeb"/>
        <w:spacing w:after="30" w:afterAutospacing="0" w:line="336" w:lineRule="atLeast"/>
        <w:rPr>
          <w:rFonts w:asciiTheme="minorHAnsi" w:hAnsiTheme="minorHAnsi" w:cstheme="minorHAnsi"/>
          <w:color w:val="222222"/>
          <w:sz w:val="22"/>
          <w:szCs w:val="22"/>
        </w:rPr>
      </w:pPr>
      <w:r w:rsidRPr="001A11E8">
        <w:rPr>
          <w:rFonts w:asciiTheme="minorHAnsi" w:hAnsiTheme="minorHAnsi" w:cstheme="minorHAnsi"/>
          <w:b/>
          <w:bCs/>
          <w:color w:val="222222"/>
          <w:sz w:val="22"/>
          <w:szCs w:val="22"/>
        </w:rPr>
        <w:t>Termination of Contract:</w:t>
      </w:r>
      <w:r w:rsidRPr="001A11E8">
        <w:rPr>
          <w:rFonts w:asciiTheme="minorHAnsi" w:hAnsiTheme="minorHAnsi" w:cstheme="minorHAnsi"/>
          <w:color w:val="222222"/>
          <w:sz w:val="22"/>
          <w:szCs w:val="22"/>
        </w:rPr>
        <w:br/>
        <w:t>Termination of contract by either party will only be accepted in written form.</w:t>
      </w:r>
    </w:p>
    <w:p w14:paraId="29145A11" w14:textId="77777777" w:rsidR="0003056C" w:rsidRPr="002215EC" w:rsidRDefault="0003056C" w:rsidP="0003056C">
      <w:pPr>
        <w:rPr>
          <w:b/>
          <w:bCs/>
        </w:rPr>
      </w:pPr>
    </w:p>
    <w:p w14:paraId="477F3A7E" w14:textId="77777777" w:rsidR="00DE5529" w:rsidRDefault="00DE5529" w:rsidP="00DE5529">
      <w:pPr>
        <w:rPr>
          <w:lang w:val="en-AU"/>
        </w:rPr>
      </w:pPr>
    </w:p>
    <w:p w14:paraId="645C21DA" w14:textId="77777777" w:rsidR="00DE5529" w:rsidRDefault="00DE5529"/>
    <w:sectPr w:rsidR="00DE5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26F"/>
    <w:multiLevelType w:val="hybridMultilevel"/>
    <w:tmpl w:val="5A02538E"/>
    <w:lvl w:ilvl="0" w:tplc="3230AB8C">
      <w:start w:val="202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70502B"/>
    <w:multiLevelType w:val="hybridMultilevel"/>
    <w:tmpl w:val="B58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F0F88"/>
    <w:multiLevelType w:val="hybridMultilevel"/>
    <w:tmpl w:val="F9747D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82795B"/>
    <w:multiLevelType w:val="hybridMultilevel"/>
    <w:tmpl w:val="C9C2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71487"/>
    <w:multiLevelType w:val="hybridMultilevel"/>
    <w:tmpl w:val="266446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C042D8"/>
    <w:multiLevelType w:val="hybridMultilevel"/>
    <w:tmpl w:val="9A5C35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5D565D"/>
    <w:multiLevelType w:val="hybridMultilevel"/>
    <w:tmpl w:val="C3C86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F6C1F52"/>
    <w:multiLevelType w:val="hybridMultilevel"/>
    <w:tmpl w:val="A87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E3A3B"/>
    <w:multiLevelType w:val="hybridMultilevel"/>
    <w:tmpl w:val="DA2A1830"/>
    <w:lvl w:ilvl="0" w:tplc="0FCC7FEA">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2510C"/>
    <w:multiLevelType w:val="hybridMultilevel"/>
    <w:tmpl w:val="BEF08224"/>
    <w:lvl w:ilvl="0" w:tplc="3230AB8C">
      <w:start w:val="202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63C94"/>
    <w:multiLevelType w:val="hybridMultilevel"/>
    <w:tmpl w:val="2BE0AF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6361554">
    <w:abstractNumId w:val="8"/>
  </w:num>
  <w:num w:numId="2" w16cid:durableId="1304505979">
    <w:abstractNumId w:val="6"/>
  </w:num>
  <w:num w:numId="3" w16cid:durableId="360278436">
    <w:abstractNumId w:val="9"/>
  </w:num>
  <w:num w:numId="4" w16cid:durableId="2135975574">
    <w:abstractNumId w:val="2"/>
  </w:num>
  <w:num w:numId="5" w16cid:durableId="1224632686">
    <w:abstractNumId w:val="5"/>
  </w:num>
  <w:num w:numId="6" w16cid:durableId="1811942801">
    <w:abstractNumId w:val="4"/>
  </w:num>
  <w:num w:numId="7" w16cid:durableId="766779745">
    <w:abstractNumId w:val="10"/>
  </w:num>
  <w:num w:numId="8" w16cid:durableId="1287740090">
    <w:abstractNumId w:val="1"/>
  </w:num>
  <w:num w:numId="9" w16cid:durableId="1207526535">
    <w:abstractNumId w:val="7"/>
  </w:num>
  <w:num w:numId="10" w16cid:durableId="1750730129">
    <w:abstractNumId w:val="3"/>
  </w:num>
  <w:num w:numId="11" w16cid:durableId="80925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8E"/>
    <w:rsid w:val="00012674"/>
    <w:rsid w:val="0003056C"/>
    <w:rsid w:val="00064391"/>
    <w:rsid w:val="000B6353"/>
    <w:rsid w:val="00100BFD"/>
    <w:rsid w:val="0011722E"/>
    <w:rsid w:val="0012461B"/>
    <w:rsid w:val="00151889"/>
    <w:rsid w:val="00174625"/>
    <w:rsid w:val="001C49C3"/>
    <w:rsid w:val="001E2CF9"/>
    <w:rsid w:val="00201218"/>
    <w:rsid w:val="00240BF3"/>
    <w:rsid w:val="00294BCD"/>
    <w:rsid w:val="002A6BCB"/>
    <w:rsid w:val="002B3A5B"/>
    <w:rsid w:val="003053A1"/>
    <w:rsid w:val="0034128C"/>
    <w:rsid w:val="0035713A"/>
    <w:rsid w:val="0036311A"/>
    <w:rsid w:val="0036523D"/>
    <w:rsid w:val="00384021"/>
    <w:rsid w:val="004478AF"/>
    <w:rsid w:val="00447F30"/>
    <w:rsid w:val="004C6AA9"/>
    <w:rsid w:val="00510B3F"/>
    <w:rsid w:val="00556907"/>
    <w:rsid w:val="00561E86"/>
    <w:rsid w:val="00562EFB"/>
    <w:rsid w:val="00571E97"/>
    <w:rsid w:val="005C2D0B"/>
    <w:rsid w:val="005D2B63"/>
    <w:rsid w:val="00603242"/>
    <w:rsid w:val="00662186"/>
    <w:rsid w:val="00671F12"/>
    <w:rsid w:val="0067387C"/>
    <w:rsid w:val="006F1324"/>
    <w:rsid w:val="00731089"/>
    <w:rsid w:val="007D1D72"/>
    <w:rsid w:val="00815B1B"/>
    <w:rsid w:val="008259ED"/>
    <w:rsid w:val="008775B1"/>
    <w:rsid w:val="008C1C0A"/>
    <w:rsid w:val="008E0281"/>
    <w:rsid w:val="008F4971"/>
    <w:rsid w:val="00922295"/>
    <w:rsid w:val="00983415"/>
    <w:rsid w:val="009C57A6"/>
    <w:rsid w:val="00A472A5"/>
    <w:rsid w:val="00A65B75"/>
    <w:rsid w:val="00AB538F"/>
    <w:rsid w:val="00AC288F"/>
    <w:rsid w:val="00AD3B66"/>
    <w:rsid w:val="00B23148"/>
    <w:rsid w:val="00B77F0B"/>
    <w:rsid w:val="00BE1743"/>
    <w:rsid w:val="00BE34C9"/>
    <w:rsid w:val="00BF621A"/>
    <w:rsid w:val="00C5630C"/>
    <w:rsid w:val="00CD43B5"/>
    <w:rsid w:val="00D13238"/>
    <w:rsid w:val="00D67FA5"/>
    <w:rsid w:val="00DA5601"/>
    <w:rsid w:val="00DC4618"/>
    <w:rsid w:val="00DE5529"/>
    <w:rsid w:val="00E01E4F"/>
    <w:rsid w:val="00E0248E"/>
    <w:rsid w:val="00E27468"/>
    <w:rsid w:val="00EA1658"/>
    <w:rsid w:val="00EE06AA"/>
    <w:rsid w:val="00F03ACF"/>
    <w:rsid w:val="00F46F5A"/>
    <w:rsid w:val="00F603AD"/>
    <w:rsid w:val="00FC7A3D"/>
    <w:rsid w:val="00FE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BC91"/>
  <w15:chartTrackingRefBased/>
  <w15:docId w15:val="{8A5B3FE5-4350-4EB5-92E6-2388A1D8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48E"/>
    <w:rPr>
      <w:color w:val="0563C1" w:themeColor="hyperlink"/>
      <w:u w:val="single"/>
    </w:rPr>
  </w:style>
  <w:style w:type="table" w:styleId="TableGrid">
    <w:name w:val="Table Grid"/>
    <w:basedOn w:val="TableNormal"/>
    <w:uiPriority w:val="39"/>
    <w:rsid w:val="00294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88F"/>
    <w:pPr>
      <w:ind w:left="720"/>
      <w:contextualSpacing/>
    </w:pPr>
  </w:style>
  <w:style w:type="paragraph" w:styleId="NormalWeb">
    <w:name w:val="Normal (Web)"/>
    <w:basedOn w:val="Normal"/>
    <w:uiPriority w:val="99"/>
    <w:unhideWhenUsed/>
    <w:rsid w:val="000305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unhideWhenUsed/>
    <w:rsid w:val="0003056C"/>
    <w:pPr>
      <w:spacing w:after="0" w:line="240" w:lineRule="auto"/>
      <w:jc w:val="both"/>
    </w:pPr>
    <w:rPr>
      <w:rFonts w:ascii="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03056C"/>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trader.vic.gov.au/" TargetMode="External"/><Relationship Id="rId3" Type="http://schemas.openxmlformats.org/officeDocument/2006/relationships/settings" Target="settings.xml"/><Relationship Id="rId7" Type="http://schemas.openxmlformats.org/officeDocument/2006/relationships/hyperlink" Target="mailto:adam.tarr@cgoldshire.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ndigoregion.com.au/visit-maryborough-surrounds-vic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3344</Words>
  <Characters>19063</Characters>
  <Application>Microsoft Office Word</Application>
  <DocSecurity>0</DocSecurity>
  <Lines>158</Lines>
  <Paragraphs>44</Paragraphs>
  <ScaleCrop>false</ScaleCrop>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Scholtes</dc:creator>
  <cp:keywords/>
  <dc:description/>
  <cp:lastModifiedBy>Marie Scholtes</cp:lastModifiedBy>
  <cp:revision>72</cp:revision>
  <dcterms:created xsi:type="dcterms:W3CDTF">2023-07-20T02:58:00Z</dcterms:created>
  <dcterms:modified xsi:type="dcterms:W3CDTF">2023-08-10T04:52:00Z</dcterms:modified>
</cp:coreProperties>
</file>